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88" w:rsidRDefault="00B954C8" w:rsidP="00314288">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Информация о</w:t>
      </w:r>
      <w:r w:rsidR="00AC509C" w:rsidRPr="00AC509C">
        <w:rPr>
          <w:rFonts w:ascii="Times New Roman" w:hAnsi="Times New Roman" w:cs="Times New Roman"/>
          <w:b/>
          <w:sz w:val="24"/>
          <w:szCs w:val="24"/>
        </w:rPr>
        <w:t xml:space="preserve"> реализации национального проекта «Демография» </w:t>
      </w:r>
      <w:r w:rsidR="00FA1174">
        <w:rPr>
          <w:rFonts w:ascii="Times New Roman" w:hAnsi="Times New Roman" w:cs="Times New Roman"/>
          <w:b/>
          <w:sz w:val="24"/>
          <w:szCs w:val="24"/>
        </w:rPr>
        <w:t>в муниципальном образовании «</w:t>
      </w:r>
      <w:r w:rsidR="00666E7A">
        <w:rPr>
          <w:rFonts w:ascii="Times New Roman" w:hAnsi="Times New Roman" w:cs="Times New Roman"/>
          <w:b/>
          <w:sz w:val="24"/>
          <w:szCs w:val="24"/>
        </w:rPr>
        <w:t xml:space="preserve">Муниципальный округ </w:t>
      </w:r>
      <w:r w:rsidR="00FA1174">
        <w:rPr>
          <w:rFonts w:ascii="Times New Roman" w:hAnsi="Times New Roman" w:cs="Times New Roman"/>
          <w:b/>
          <w:sz w:val="24"/>
          <w:szCs w:val="24"/>
        </w:rPr>
        <w:t>Можгинский район</w:t>
      </w:r>
      <w:r w:rsidR="00666E7A">
        <w:rPr>
          <w:rFonts w:ascii="Times New Roman" w:hAnsi="Times New Roman" w:cs="Times New Roman"/>
          <w:b/>
          <w:sz w:val="24"/>
          <w:szCs w:val="24"/>
        </w:rPr>
        <w:t xml:space="preserve"> Удмуртской Республики</w:t>
      </w:r>
      <w:r w:rsidR="00FA1174">
        <w:rPr>
          <w:rFonts w:ascii="Times New Roman" w:hAnsi="Times New Roman" w:cs="Times New Roman"/>
          <w:b/>
          <w:sz w:val="24"/>
          <w:szCs w:val="24"/>
        </w:rPr>
        <w:t xml:space="preserve">» </w:t>
      </w:r>
    </w:p>
    <w:p w:rsidR="00AC509C" w:rsidRPr="00AC509C" w:rsidRDefault="00B80865" w:rsidP="00314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w:t>
      </w:r>
      <w:r w:rsidR="00004E26">
        <w:rPr>
          <w:rFonts w:ascii="Times New Roman" w:hAnsi="Times New Roman" w:cs="Times New Roman"/>
          <w:b/>
          <w:sz w:val="24"/>
          <w:szCs w:val="24"/>
        </w:rPr>
        <w:t xml:space="preserve"> 1 квартал 2022 </w:t>
      </w:r>
      <w:r w:rsidR="008E7F0F">
        <w:rPr>
          <w:rFonts w:ascii="Times New Roman" w:hAnsi="Times New Roman" w:cs="Times New Roman"/>
          <w:b/>
          <w:sz w:val="24"/>
          <w:szCs w:val="24"/>
        </w:rPr>
        <w:t xml:space="preserve">года </w:t>
      </w:r>
    </w:p>
    <w:bookmarkEnd w:id="0"/>
    <w:p w:rsidR="00314288" w:rsidRPr="009B5419" w:rsidRDefault="00314288" w:rsidP="00107BBC">
      <w:pPr>
        <w:spacing w:after="0" w:line="240" w:lineRule="auto"/>
        <w:ind w:left="720"/>
        <w:rPr>
          <w:rFonts w:ascii="Times New Roman" w:hAnsi="Times New Roman" w:cs="Times New Roman"/>
          <w:b/>
          <w:color w:val="171717"/>
          <w:sz w:val="24"/>
          <w:szCs w:val="24"/>
        </w:rPr>
      </w:pPr>
    </w:p>
    <w:p w:rsidR="003F06F7" w:rsidRPr="009B5419" w:rsidRDefault="00FA1174" w:rsidP="00107BBC">
      <w:pPr>
        <w:spacing w:after="0" w:line="240" w:lineRule="auto"/>
        <w:ind w:left="720"/>
        <w:rPr>
          <w:rFonts w:ascii="Times New Roman" w:hAnsi="Times New Roman" w:cs="Times New Roman"/>
          <w:b/>
          <w:color w:val="171717"/>
          <w:sz w:val="24"/>
          <w:szCs w:val="24"/>
          <w:u w:val="single"/>
        </w:rPr>
      </w:pPr>
      <w:r w:rsidRPr="009B5419">
        <w:rPr>
          <w:rFonts w:ascii="Times New Roman" w:hAnsi="Times New Roman" w:cs="Times New Roman"/>
          <w:b/>
          <w:color w:val="171717"/>
          <w:sz w:val="24"/>
          <w:szCs w:val="24"/>
          <w:u w:val="single"/>
        </w:rPr>
        <w:t>Демографическая ситуация</w:t>
      </w:r>
    </w:p>
    <w:p w:rsidR="001F053E" w:rsidRPr="009B5419" w:rsidRDefault="001F053E" w:rsidP="001F053E">
      <w:pPr>
        <w:pStyle w:val="a3"/>
        <w:spacing w:after="0"/>
        <w:jc w:val="both"/>
      </w:pPr>
    </w:p>
    <w:p w:rsidR="001F053E" w:rsidRPr="009B5419" w:rsidRDefault="001F053E" w:rsidP="001F053E">
      <w:pPr>
        <w:pStyle w:val="a3"/>
        <w:spacing w:after="0"/>
        <w:jc w:val="both"/>
      </w:pPr>
      <w:r w:rsidRPr="009B5419">
        <w:tab/>
        <w:t>В 1 квартале 2022 года отделом ЗАГС Можгинского района зарегистрирован 181 акт гражданского состояния:  99 смертей,  37 рождений</w:t>
      </w:r>
      <w:r w:rsidRPr="009B5419">
        <w:rPr>
          <w:b/>
        </w:rPr>
        <w:t>,</w:t>
      </w:r>
      <w:r w:rsidRPr="009B5419">
        <w:t xml:space="preserve"> 15-браков, 15 разводов, 15-установлений отцовства.</w:t>
      </w:r>
    </w:p>
    <w:p w:rsidR="001F053E" w:rsidRPr="009B5419" w:rsidRDefault="001F053E" w:rsidP="001F053E">
      <w:pPr>
        <w:tabs>
          <w:tab w:val="left" w:pos="426"/>
        </w:tabs>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Из 37 записей актов о рождении, что меньше на 16 в сравнении с аналогичным периодом прошлого года, 20 записей составлены в отношении мальчиков, 17 – девочек. 62% детей родились в семьях,  родители которых состоят в зарегистрированном браке, 38% детей рождены матерями, не состоящими в браке. С 2012 года в районе рождалось больше вторых детей в семье, чем первенцев. В 2020-2021 году количество рождений третьих детей в семье превысило количество вторых и первых детей. По итогам 1 квартала 2022 года больше родилось первых детей в семье. Первенцев родилось - 14, вторых детей  – 8, третьих-6, четвертых- 8, пятых -1. По количеству рождений на первом месте ТО «Горнякский» - 7 новорожденных, на втором месте  ТО «Пычасский» - 6, на третьем - ТО «Большеучинский» -5,  а в остальных территориальных отделах и секторах – менее 4.  </w:t>
      </w:r>
    </w:p>
    <w:p w:rsidR="001F053E" w:rsidRPr="009B5419" w:rsidRDefault="001F053E" w:rsidP="001F053E">
      <w:pPr>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Смертей составлено 99 актов,  что  больше на 6 в сравнении с 2021 годом,  но из общего  числа умерших 6 человек иногородних, умерших на территории Можгинского района и 3 – без определенного места жительства. Из 50 мужчин большинство умерло в возрасте 60-69 лет, из 49 женщин – большинство в возрасте 70 лет и старше. Зарегистрирована смерть 1 ребенка в возрасте до 1 года (в 1 квартале 2021 года была смерть 1 ребенка в возрасте 15-17 лет). По количеству смертей наибольшее количество в ТО «Пычасский»- 20 человек,  в ТО «Можгинский» - 13 человек, в ТО «Большеучинский» - 11 человек, в остальных территориальных отделах и секторах менее 10 человек.</w:t>
      </w:r>
    </w:p>
    <w:p w:rsidR="001F053E" w:rsidRPr="009B5419" w:rsidRDefault="001F053E" w:rsidP="001F053E">
      <w:pPr>
        <w:tabs>
          <w:tab w:val="left" w:pos="426"/>
        </w:tabs>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По причинам смерти - большинство граждан умирает от сердечнососудистых заболеваний и поражений головного мозга, на втором месте по-прежнему - онкологические заболевания и на третьем месте </w:t>
      </w:r>
      <w:r w:rsidRPr="009B5419">
        <w:rPr>
          <w:rFonts w:ascii="Times New Roman" w:eastAsia="Calibri" w:hAnsi="Times New Roman" w:cs="Times New Roman"/>
          <w:sz w:val="24"/>
          <w:szCs w:val="24"/>
          <w:lang w:val="en-US" w:eastAsia="ru-RU"/>
        </w:rPr>
        <w:t>Covid</w:t>
      </w:r>
      <w:r w:rsidRPr="009B5419">
        <w:rPr>
          <w:rFonts w:ascii="Times New Roman" w:eastAsia="Calibri" w:hAnsi="Times New Roman" w:cs="Times New Roman"/>
          <w:sz w:val="24"/>
          <w:szCs w:val="24"/>
          <w:lang w:eastAsia="ru-RU"/>
        </w:rPr>
        <w:t xml:space="preserve">-19. Увеличилось количество суицидов. В 1 квартале 2022 года зарегистрировано 4 суицида, в этот же период прошлого был только 1 случай.   </w:t>
      </w:r>
    </w:p>
    <w:p w:rsidR="001F053E" w:rsidRPr="009B5419" w:rsidRDefault="001F053E" w:rsidP="001F053E">
      <w:pPr>
        <w:tabs>
          <w:tab w:val="left" w:pos="540"/>
        </w:tabs>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Браков зарегистрировано 15, это на 1 акт больше, чем в прошлом году. 4 брака зарегистрировано до истечения месячного срока, в 2 случаях причиной являлась беременность невесты, в 2 - наличие у супругов общих детей.</w:t>
      </w:r>
    </w:p>
    <w:p w:rsidR="001F053E" w:rsidRPr="009B5419" w:rsidRDefault="001F053E" w:rsidP="001F053E">
      <w:pPr>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На 7 актов увеличилось количество регистраций расторжений браков и составило 15 разводов. 11 расторжений браков зарегистрировано на основании решения суда, 4 по взаимному согласию супругов, не имеющих детей, не достигших совершеннолетия.</w:t>
      </w:r>
    </w:p>
    <w:p w:rsidR="001F053E" w:rsidRPr="009B5419" w:rsidRDefault="001F053E" w:rsidP="001F053E">
      <w:pPr>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Записей актов об установлении отцовства зарегистрировано больше на 1 и составило 15 актов. Из них 10 совместных заявлений отца и матери ребенка, не состоящих в браке на момент рождения ребенка и 5 установлений отцовств на основании решения суда.</w:t>
      </w:r>
    </w:p>
    <w:p w:rsidR="001F053E" w:rsidRPr="009B5419" w:rsidRDefault="001F053E" w:rsidP="001F053E">
      <w:pPr>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По заявлениям граждан выдано 80 повторных свидетельств и 160 справок о государственной регистрации актов гражданского состояния.</w:t>
      </w:r>
    </w:p>
    <w:p w:rsidR="001F053E" w:rsidRPr="009B5419" w:rsidRDefault="001F053E" w:rsidP="001F053E">
      <w:pPr>
        <w:spacing w:after="0" w:line="240" w:lineRule="auto"/>
        <w:jc w:val="both"/>
        <w:rPr>
          <w:rFonts w:ascii="Times New Roman" w:eastAsia="Calibri" w:hAnsi="Times New Roman" w:cs="Times New Roman"/>
          <w:sz w:val="24"/>
          <w:szCs w:val="24"/>
          <w:lang w:eastAsia="ru-RU"/>
        </w:rPr>
      </w:pPr>
      <w:r w:rsidRPr="009B5419">
        <w:rPr>
          <w:rFonts w:ascii="Times New Roman" w:eastAsia="Calibri" w:hAnsi="Times New Roman" w:cs="Times New Roman"/>
          <w:sz w:val="24"/>
          <w:szCs w:val="24"/>
          <w:lang w:eastAsia="ru-RU"/>
        </w:rPr>
        <w:t xml:space="preserve">      Через Единый портал государственных услуг поступило 15 заявлений, 12 из них на регистрацию заключения брака и 3- на регистрацию рождения ребенка.</w:t>
      </w:r>
    </w:p>
    <w:p w:rsidR="001F053E" w:rsidRPr="009B5419" w:rsidRDefault="001F053E" w:rsidP="00AC509C">
      <w:pPr>
        <w:spacing w:line="240" w:lineRule="auto"/>
        <w:ind w:right="-83" w:firstLine="142"/>
        <w:jc w:val="both"/>
        <w:rPr>
          <w:rFonts w:ascii="Times New Roman" w:hAnsi="Times New Roman" w:cs="Times New Roman"/>
          <w:b/>
          <w:bCs/>
          <w:iCs/>
          <w:color w:val="000000"/>
          <w:sz w:val="24"/>
          <w:szCs w:val="24"/>
          <w:u w:val="single"/>
        </w:rPr>
      </w:pPr>
    </w:p>
    <w:p w:rsidR="006D6A16" w:rsidRPr="009B5419" w:rsidRDefault="006D6A16" w:rsidP="00AC509C">
      <w:pPr>
        <w:spacing w:line="240" w:lineRule="auto"/>
        <w:ind w:right="-83" w:firstLine="142"/>
        <w:jc w:val="both"/>
        <w:rPr>
          <w:rFonts w:ascii="Times New Roman" w:hAnsi="Times New Roman" w:cs="Times New Roman"/>
          <w:b/>
          <w:bCs/>
          <w:iCs/>
          <w:color w:val="000000"/>
          <w:sz w:val="24"/>
          <w:szCs w:val="24"/>
          <w:u w:val="single"/>
        </w:rPr>
      </w:pPr>
      <w:r w:rsidRPr="009B5419">
        <w:rPr>
          <w:rFonts w:ascii="Times New Roman" w:hAnsi="Times New Roman" w:cs="Times New Roman"/>
          <w:b/>
          <w:bCs/>
          <w:iCs/>
          <w:color w:val="000000"/>
          <w:sz w:val="24"/>
          <w:szCs w:val="24"/>
          <w:u w:val="single"/>
        </w:rPr>
        <w:t>Проект: «Финансовая поддержка семей при рождении детей»</w:t>
      </w:r>
    </w:p>
    <w:p w:rsidR="00697239" w:rsidRPr="009B5419" w:rsidRDefault="00697239" w:rsidP="00697239">
      <w:pPr>
        <w:spacing w:after="120" w:line="240" w:lineRule="auto"/>
        <w:ind w:firstLine="709"/>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1. Филиал в городе Можге КУ УР «Республиканский центр социальных выплат» в рамках Национального проекта «Демография» по проекту «Финансовая поддержка семей при рождении детей» по состоянию на 01 апреля 2022 года осуществил следующие выплаты гражданам Можгинского района:</w:t>
      </w:r>
    </w:p>
    <w:p w:rsidR="00697239" w:rsidRPr="009B5419" w:rsidRDefault="00697239" w:rsidP="00697239">
      <w:pPr>
        <w:spacing w:after="0" w:line="240" w:lineRule="auto"/>
        <w:ind w:firstLine="708"/>
        <w:jc w:val="both"/>
        <w:rPr>
          <w:rFonts w:ascii="Times New Roman" w:eastAsia="Times New Roman" w:hAnsi="Times New Roman" w:cs="Times New Roman"/>
          <w:b/>
          <w:sz w:val="24"/>
          <w:szCs w:val="24"/>
        </w:rPr>
      </w:pPr>
      <w:r w:rsidRPr="009B5419">
        <w:rPr>
          <w:rFonts w:ascii="Times New Roman" w:eastAsia="Times New Roman" w:hAnsi="Times New Roman" w:cs="Times New Roman"/>
          <w:b/>
          <w:sz w:val="24"/>
          <w:szCs w:val="24"/>
        </w:rPr>
        <w:lastRenderedPageBreak/>
        <w:t>Ежемесячная выплата при рождении (усыновлении) первого ребенка:</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u w:val="single"/>
        </w:rPr>
        <w:t>Выплату получили 186 человек, сумма выплаченных денежных средств составляет 5 668 180,64 рубля.</w:t>
      </w:r>
    </w:p>
    <w:p w:rsidR="00697239" w:rsidRPr="009B5419" w:rsidRDefault="00697239" w:rsidP="00697239">
      <w:pPr>
        <w:spacing w:after="120" w:line="240" w:lineRule="auto"/>
        <w:ind w:firstLine="709"/>
        <w:jc w:val="both"/>
        <w:rPr>
          <w:rFonts w:ascii="Times New Roman" w:eastAsia="Times New Roman" w:hAnsi="Times New Roman" w:cs="Times New Roman"/>
          <w:bCs/>
          <w:sz w:val="24"/>
          <w:szCs w:val="24"/>
        </w:rPr>
      </w:pPr>
      <w:r w:rsidRPr="009B5419">
        <w:rPr>
          <w:rFonts w:ascii="Times New Roman" w:eastAsia="Times New Roman" w:hAnsi="Times New Roman" w:cs="Times New Roman"/>
          <w:sz w:val="24"/>
          <w:szCs w:val="24"/>
        </w:rPr>
        <w:t>С 01.01.2018 вступил в силу Федеральный закон от 28.12.2017 № 418-ФЗ «О ежемесячных выплатах семьям, имеющим детей», в соответствии с которым предоставляется ежемесячная выплата семьям при рождении (усыновлении) первого ребенка. Выплата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(усыновлением) первого ребенка в целях оказания финансовой поддержки семьям, имеющим детей, в которых среднедушевой доход на каждого члена семьи не превышает 2-х-кратную величину прожиточного минимума (24 552,00 руб.) трудоспособного населения.</w:t>
      </w:r>
      <w:r w:rsidRPr="009B5419">
        <w:rPr>
          <w:rFonts w:ascii="Calibri" w:eastAsia="Times New Roman" w:hAnsi="Calibri" w:cs="Times New Roman"/>
          <w:sz w:val="24"/>
          <w:szCs w:val="24"/>
        </w:rPr>
        <w:t xml:space="preserve"> </w:t>
      </w:r>
      <w:r w:rsidRPr="009B5419">
        <w:rPr>
          <w:rFonts w:ascii="Times New Roman" w:eastAsia="Times New Roman" w:hAnsi="Times New Roman" w:cs="Times New Roman"/>
          <w:sz w:val="24"/>
          <w:szCs w:val="24"/>
        </w:rPr>
        <w:t xml:space="preserve">Срок назначения указанной выплаты установлен </w:t>
      </w:r>
      <w:r w:rsidRPr="009B5419">
        <w:rPr>
          <w:rFonts w:ascii="Times New Roman" w:eastAsia="Times New Roman" w:hAnsi="Times New Roman" w:cs="Times New Roman"/>
          <w:b/>
          <w:bCs/>
          <w:sz w:val="24"/>
          <w:szCs w:val="24"/>
        </w:rPr>
        <w:t>до 3-х лет ребенку</w:t>
      </w:r>
      <w:r w:rsidRPr="009B5419">
        <w:rPr>
          <w:rFonts w:ascii="Calibri" w:eastAsia="Times New Roman" w:hAnsi="Calibri" w:cs="Times New Roman"/>
          <w:b/>
          <w:bCs/>
          <w:sz w:val="24"/>
          <w:szCs w:val="24"/>
        </w:rPr>
        <w:t>.</w:t>
      </w:r>
      <w:r w:rsidRPr="009B5419">
        <w:rPr>
          <w:rFonts w:ascii="Times New Roman" w:eastAsia="Times New Roman" w:hAnsi="Times New Roman" w:cs="Times New Roman"/>
          <w:sz w:val="24"/>
          <w:szCs w:val="24"/>
        </w:rPr>
        <w:t xml:space="preserve"> Размер выплаты на 1-го ребенка составляет 11 144,00 рубля.</w:t>
      </w:r>
    </w:p>
    <w:p w:rsidR="00697239" w:rsidRPr="009B5419" w:rsidRDefault="00697239" w:rsidP="00697239">
      <w:pPr>
        <w:spacing w:after="0" w:line="240" w:lineRule="auto"/>
        <w:ind w:firstLine="709"/>
        <w:jc w:val="both"/>
        <w:rPr>
          <w:rFonts w:ascii="Times New Roman" w:eastAsia="Times New Roman" w:hAnsi="Times New Roman" w:cs="Times New Roman"/>
          <w:b/>
          <w:sz w:val="24"/>
          <w:szCs w:val="24"/>
        </w:rPr>
      </w:pPr>
      <w:r w:rsidRPr="009B5419">
        <w:rPr>
          <w:rFonts w:ascii="Times New Roman" w:eastAsia="Times New Roman" w:hAnsi="Times New Roman" w:cs="Times New Roman"/>
          <w:b/>
          <w:sz w:val="24"/>
          <w:szCs w:val="24"/>
        </w:rPr>
        <w:t>Ежемесячная денежная выплата при рождении в семье после 31 декабря 2017 года третьего и последующих детей:</w:t>
      </w:r>
    </w:p>
    <w:p w:rsidR="001A2162" w:rsidRPr="009B5419" w:rsidRDefault="00697239" w:rsidP="001A2162">
      <w:pPr>
        <w:spacing w:after="0" w:line="240" w:lineRule="auto"/>
        <w:ind w:firstLine="709"/>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u w:val="single"/>
        </w:rPr>
        <w:t>Выплата назначена на 314 детей, сумма выплаченных денежных средств составляет 10 821 459,12 руб. по Указу Главы Удмуртской Республики от 21.11.2017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w:t>
      </w:r>
      <w:r w:rsidRPr="009B5419">
        <w:rPr>
          <w:rFonts w:ascii="Times New Roman" w:eastAsia="Times New Roman" w:hAnsi="Times New Roman" w:cs="Times New Roman"/>
          <w:sz w:val="24"/>
          <w:szCs w:val="24"/>
        </w:rPr>
        <w:t xml:space="preserve">  </w:t>
      </w:r>
    </w:p>
    <w:p w:rsidR="00697239" w:rsidRPr="009B5419" w:rsidRDefault="00697239" w:rsidP="001A2162">
      <w:pPr>
        <w:spacing w:after="0" w:line="240" w:lineRule="auto"/>
        <w:ind w:firstLine="709"/>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Выплата производится за счет предоставления бюджету Удмуртской Республики из бюджета Российской Федерации субсидии на ежемесячную денежную выплату, назначаемую в случае рождения третьего и последующих детей до достижения ребенком возраста 3-х лет, в целях оказания финансовой поддержки семьям, имеющим трех и более детей, в которых среднедушевой доход на каждого члена семьи не превышал 24 552,00 рубля, установленного законодательством. Размер ежемесячной выплаты на 3-го ребенка и последующих д</w:t>
      </w:r>
      <w:r w:rsidR="001A2162" w:rsidRPr="009B5419">
        <w:rPr>
          <w:rFonts w:ascii="Times New Roman" w:eastAsia="Times New Roman" w:hAnsi="Times New Roman" w:cs="Times New Roman"/>
          <w:sz w:val="24"/>
          <w:szCs w:val="24"/>
        </w:rPr>
        <w:t>етей составляет 11 144,00 рубля.</w:t>
      </w:r>
    </w:p>
    <w:p w:rsidR="001A2162" w:rsidRPr="009B5419" w:rsidRDefault="001A2162" w:rsidP="001A2162">
      <w:pPr>
        <w:spacing w:after="0" w:line="240" w:lineRule="auto"/>
        <w:ind w:firstLine="709"/>
        <w:jc w:val="both"/>
        <w:rPr>
          <w:rFonts w:ascii="Times New Roman" w:eastAsia="Times New Roman" w:hAnsi="Times New Roman" w:cs="Times New Roman"/>
          <w:sz w:val="24"/>
          <w:szCs w:val="24"/>
        </w:rPr>
      </w:pPr>
    </w:p>
    <w:p w:rsidR="00697239" w:rsidRPr="009B5419" w:rsidRDefault="00697239" w:rsidP="00697239">
      <w:pPr>
        <w:spacing w:after="0" w:line="240" w:lineRule="auto"/>
        <w:ind w:firstLine="709"/>
        <w:jc w:val="both"/>
        <w:rPr>
          <w:rFonts w:ascii="Times New Roman" w:eastAsia="Times New Roman" w:hAnsi="Times New Roman" w:cs="Times New Roman"/>
          <w:b/>
          <w:sz w:val="24"/>
          <w:szCs w:val="24"/>
        </w:rPr>
      </w:pPr>
      <w:r w:rsidRPr="009B5419">
        <w:rPr>
          <w:rFonts w:ascii="Times New Roman" w:eastAsia="Times New Roman" w:hAnsi="Times New Roman" w:cs="Times New Roman"/>
          <w:b/>
          <w:sz w:val="24"/>
          <w:szCs w:val="24"/>
        </w:rPr>
        <w:t>Ежемесячная денежная выплата на ребенка в возрасте от 3 до 7 лет включительно:</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u w:val="single"/>
        </w:rPr>
      </w:pPr>
      <w:r w:rsidRPr="009B5419">
        <w:rPr>
          <w:rFonts w:ascii="Times New Roman" w:eastAsia="Times New Roman" w:hAnsi="Times New Roman" w:cs="Times New Roman"/>
          <w:sz w:val="24"/>
          <w:szCs w:val="24"/>
          <w:u w:val="single"/>
        </w:rPr>
        <w:t>Выплату получили 678 человек, сумма выплаченных денежных средств составляет 24 440 601,88 рублей.</w:t>
      </w:r>
    </w:p>
    <w:p w:rsidR="00697239" w:rsidRPr="009B5419" w:rsidRDefault="00697239" w:rsidP="00697239">
      <w:pPr>
        <w:spacing w:after="0" w:line="240" w:lineRule="auto"/>
        <w:ind w:firstLine="708"/>
        <w:jc w:val="both"/>
        <w:rPr>
          <w:rFonts w:ascii="Times New Roman" w:eastAsia="Times New Roman" w:hAnsi="Times New Roman" w:cs="Times New Roman"/>
          <w:sz w:val="24"/>
          <w:szCs w:val="24"/>
        </w:rPr>
      </w:pPr>
      <w:r w:rsidRPr="009B5419">
        <w:rPr>
          <w:rFonts w:ascii="Times New Roman" w:eastAsia="Times New Roman" w:hAnsi="Times New Roman" w:cs="Times New Roman"/>
          <w:bCs/>
          <w:sz w:val="24"/>
          <w:szCs w:val="24"/>
        </w:rPr>
        <w:t>Е</w:t>
      </w:r>
      <w:r w:rsidRPr="009B5419">
        <w:rPr>
          <w:rFonts w:ascii="Times New Roman" w:eastAsia="Times New Roman" w:hAnsi="Times New Roman" w:cs="Times New Roman"/>
          <w:sz w:val="24"/>
          <w:szCs w:val="24"/>
        </w:rPr>
        <w:t xml:space="preserve">жемесячная выплата назначается на 12 месяцев со дня обращения получателя, но не более чем до дня достижения ребенком возраста восьми лет, и выплачивается одному из родителей или иному законному представителю ребенка, на каждого рожденного, усыновленного, принятого под опеку (попечительство) ребенка. </w:t>
      </w:r>
    </w:p>
    <w:p w:rsidR="00697239" w:rsidRPr="009B5419" w:rsidRDefault="00697239" w:rsidP="00697239">
      <w:pPr>
        <w:spacing w:after="120" w:line="240" w:lineRule="auto"/>
        <w:ind w:firstLine="709"/>
        <w:jc w:val="both"/>
        <w:rPr>
          <w:rFonts w:ascii="Times New Roman" w:eastAsia="Times New Roman" w:hAnsi="Times New Roman" w:cs="Times New Roman"/>
          <w:bCs/>
          <w:sz w:val="24"/>
          <w:szCs w:val="24"/>
        </w:rPr>
      </w:pPr>
      <w:r w:rsidRPr="009B5419">
        <w:rPr>
          <w:rFonts w:ascii="Times New Roman" w:eastAsia="Times New Roman" w:hAnsi="Times New Roman" w:cs="Times New Roman"/>
          <w:sz w:val="24"/>
          <w:szCs w:val="24"/>
        </w:rPr>
        <w:t>Размер выплаты составляет 50, 75 или 100 процентов величины прожиточного минимума для детей, установленного в Удмуртской Республике за второй квартал года, предшествующего году обращения за назначением указанной выплаты, т.е. 5 572,00 рублей, 8 358,00 рублей или 11 144,00 рубля (</w:t>
      </w:r>
      <w:r w:rsidRPr="009B5419">
        <w:rPr>
          <w:rFonts w:ascii="Times New Roman" w:eastAsia="Times New Roman" w:hAnsi="Times New Roman" w:cs="Times New Roman"/>
          <w:bCs/>
          <w:sz w:val="24"/>
          <w:szCs w:val="24"/>
        </w:rPr>
        <w:t xml:space="preserve">постановление Правительства </w:t>
      </w:r>
      <w:r w:rsidRPr="009B5419">
        <w:rPr>
          <w:rFonts w:ascii="Times New Roman" w:eastAsia="Times New Roman" w:hAnsi="Times New Roman" w:cs="Times New Roman"/>
          <w:sz w:val="24"/>
          <w:szCs w:val="24"/>
        </w:rPr>
        <w:t xml:space="preserve">Удмуртской Республики </w:t>
      </w:r>
      <w:r w:rsidRPr="009B5419">
        <w:rPr>
          <w:rFonts w:ascii="Times New Roman" w:eastAsia="Times New Roman" w:hAnsi="Times New Roman" w:cs="Times New Roman"/>
          <w:bCs/>
          <w:sz w:val="24"/>
          <w:szCs w:val="24"/>
        </w:rPr>
        <w:t>от 30.04.2020 № 163 «Об утверждении Положения о порядке и условиях предоставления е</w:t>
      </w:r>
      <w:r w:rsidRPr="009B5419">
        <w:rPr>
          <w:rFonts w:ascii="Times New Roman" w:eastAsia="Times New Roman" w:hAnsi="Times New Roman" w:cs="Times New Roman"/>
          <w:sz w:val="24"/>
          <w:szCs w:val="24"/>
        </w:rPr>
        <w:t>жемесячной денежной выплаты на ребенка в возрасте от трех до семи лет включительно</w:t>
      </w:r>
      <w:r w:rsidRPr="009B5419">
        <w:rPr>
          <w:rFonts w:ascii="Times New Roman" w:eastAsia="Times New Roman" w:hAnsi="Times New Roman" w:cs="Times New Roman"/>
          <w:bCs/>
          <w:sz w:val="24"/>
          <w:szCs w:val="24"/>
        </w:rPr>
        <w:t>»).</w:t>
      </w:r>
    </w:p>
    <w:p w:rsidR="00697239" w:rsidRPr="009B5419" w:rsidRDefault="00697239" w:rsidP="00697239">
      <w:pPr>
        <w:spacing w:before="120" w:after="0" w:line="240" w:lineRule="auto"/>
        <w:ind w:firstLine="708"/>
        <w:contextualSpacing/>
        <w:jc w:val="both"/>
        <w:rPr>
          <w:rFonts w:ascii="Times New Roman" w:eastAsia="Times New Roman" w:hAnsi="Times New Roman" w:cs="Times New Roman"/>
          <w:b/>
          <w:bCs/>
          <w:sz w:val="24"/>
          <w:szCs w:val="24"/>
        </w:rPr>
      </w:pPr>
      <w:r w:rsidRPr="009B5419">
        <w:rPr>
          <w:rFonts w:ascii="Times New Roman" w:eastAsia="Times New Roman" w:hAnsi="Times New Roman" w:cs="Times New Roman"/>
          <w:b/>
          <w:bCs/>
          <w:sz w:val="24"/>
          <w:szCs w:val="24"/>
        </w:rPr>
        <w:t>Единовременная материальная помощь студенческим семьям при рождении ребенка за 1 квартал 2022 не предоставлялась.</w:t>
      </w:r>
    </w:p>
    <w:p w:rsidR="00697239" w:rsidRPr="009B5419" w:rsidRDefault="00697239" w:rsidP="00697239">
      <w:pPr>
        <w:spacing w:before="120" w:after="0" w:line="240" w:lineRule="auto"/>
        <w:ind w:firstLine="708"/>
        <w:contextualSpacing/>
        <w:jc w:val="both"/>
        <w:rPr>
          <w:rFonts w:ascii="Times New Roman" w:eastAsia="Times New Roman" w:hAnsi="Times New Roman" w:cs="Times New Roman"/>
          <w:b/>
          <w:bCs/>
          <w:sz w:val="24"/>
          <w:szCs w:val="24"/>
        </w:rPr>
      </w:pPr>
    </w:p>
    <w:p w:rsidR="00697239" w:rsidRPr="009B5419" w:rsidRDefault="00697239" w:rsidP="00697239">
      <w:pPr>
        <w:spacing w:before="120" w:after="0" w:line="240" w:lineRule="auto"/>
        <w:ind w:firstLine="708"/>
        <w:contextualSpacing/>
        <w:jc w:val="both"/>
        <w:rPr>
          <w:rFonts w:ascii="Times New Roman" w:eastAsia="Times New Roman" w:hAnsi="Times New Roman" w:cs="Times New Roman"/>
          <w:b/>
          <w:color w:val="000000"/>
          <w:sz w:val="24"/>
          <w:szCs w:val="24"/>
          <w:shd w:val="clear" w:color="auto" w:fill="FFFFFF"/>
        </w:rPr>
      </w:pPr>
      <w:r w:rsidRPr="009B5419">
        <w:rPr>
          <w:rFonts w:ascii="Times New Roman" w:eastAsia="Times New Roman" w:hAnsi="Times New Roman" w:cs="Times New Roman"/>
          <w:b/>
          <w:color w:val="171717"/>
          <w:sz w:val="24"/>
          <w:szCs w:val="24"/>
        </w:rPr>
        <w:t xml:space="preserve">Оказание мер социальной поддержки многодетным семьям, </w:t>
      </w:r>
      <w:r w:rsidRPr="009B5419">
        <w:rPr>
          <w:rFonts w:ascii="Times New Roman" w:eastAsia="Times New Roman" w:hAnsi="Times New Roman" w:cs="Times New Roman"/>
          <w:b/>
          <w:color w:val="000000"/>
          <w:sz w:val="24"/>
          <w:szCs w:val="24"/>
          <w:shd w:val="clear" w:color="auto" w:fill="FFFFFF"/>
        </w:rPr>
        <w:t>в том числе получение безвозмездной субсидии на строительство, реконструкцию, капитальный ремонт или приобретение жилого помещения.</w:t>
      </w:r>
    </w:p>
    <w:p w:rsidR="00697239" w:rsidRPr="009B5419" w:rsidRDefault="00697239" w:rsidP="00697239">
      <w:pPr>
        <w:spacing w:before="120" w:after="0" w:line="240" w:lineRule="auto"/>
        <w:ind w:firstLine="708"/>
        <w:contextualSpacing/>
        <w:jc w:val="both"/>
        <w:rPr>
          <w:rFonts w:ascii="Times New Roman" w:eastAsia="Times New Roman" w:hAnsi="Times New Roman" w:cs="Times New Roman"/>
          <w:sz w:val="24"/>
          <w:szCs w:val="24"/>
          <w:shd w:val="clear" w:color="auto" w:fill="FFFFFF"/>
        </w:rPr>
      </w:pPr>
      <w:r w:rsidRPr="009B5419">
        <w:rPr>
          <w:rFonts w:ascii="Times New Roman" w:eastAsia="Times New Roman" w:hAnsi="Times New Roman" w:cs="Times New Roman"/>
          <w:sz w:val="24"/>
          <w:szCs w:val="24"/>
          <w:shd w:val="clear" w:color="auto" w:fill="FFFFFF"/>
        </w:rPr>
        <w:t xml:space="preserve">За период с 01.01.2022 по 31.03.2022 года выдано 94 удостоверения многодетной семьи, 40 проездных билетов учащимся общеобразовательных, профессиональных образовательных организаций. Безвозмездные субсидии </w:t>
      </w:r>
      <w:r w:rsidRPr="009B5419">
        <w:rPr>
          <w:rFonts w:ascii="Times New Roman" w:eastAsia="Times New Roman" w:hAnsi="Times New Roman" w:cs="Times New Roman"/>
          <w:color w:val="000000"/>
          <w:sz w:val="24"/>
          <w:szCs w:val="24"/>
          <w:shd w:val="clear" w:color="auto" w:fill="FFFFFF"/>
        </w:rPr>
        <w:t>на строительство, реконструкцию, капитальный ремонт или приобретение жилого помещения</w:t>
      </w:r>
      <w:r w:rsidRPr="009B5419">
        <w:rPr>
          <w:rFonts w:ascii="Times New Roman" w:eastAsia="Times New Roman" w:hAnsi="Times New Roman" w:cs="Times New Roman"/>
          <w:sz w:val="24"/>
          <w:szCs w:val="24"/>
          <w:shd w:val="clear" w:color="auto" w:fill="FFFFFF"/>
        </w:rPr>
        <w:t xml:space="preserve"> не предоставлялись. На учете в филиале в городе Можге на 01.04.2022 года состоят 866 семей, из них 266 семей среднедушевой доход которых, </w:t>
      </w:r>
      <w:r w:rsidRPr="009B5419">
        <w:rPr>
          <w:rFonts w:ascii="Times New Roman" w:eastAsia="Times New Roman" w:hAnsi="Times New Roman" w:cs="Times New Roman"/>
          <w:sz w:val="24"/>
          <w:szCs w:val="24"/>
          <w:shd w:val="clear" w:color="auto" w:fill="FFFFFF"/>
        </w:rPr>
        <w:lastRenderedPageBreak/>
        <w:t>превышает величину прожиточного минимума и 620 семей среднедушевой доход которых, не превышает величину прожиточного минимума.</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rPr>
        <w:t xml:space="preserve">2. </w:t>
      </w:r>
      <w:r w:rsidRPr="009B5419">
        <w:rPr>
          <w:rFonts w:ascii="Times New Roman" w:eastAsia="Times New Roman" w:hAnsi="Times New Roman" w:cs="Times New Roman"/>
          <w:sz w:val="24"/>
          <w:szCs w:val="24"/>
          <w:lang w:eastAsia="ru-RU"/>
        </w:rPr>
        <w:t>В соответствии с постановлением Правительства Удмуртской Республики от 17.02.2021 № 70 «О внесении изменений в постановление Правительства Удмуртской Республики от 16.12.2013 № 589 «</w:t>
      </w:r>
      <w:r w:rsidRPr="009B5419">
        <w:rPr>
          <w:rFonts w:ascii="Times New Roman" w:eastAsia="Times New Roman" w:hAnsi="Times New Roman" w:cs="Times New Roman"/>
          <w:b/>
          <w:sz w:val="24"/>
          <w:szCs w:val="24"/>
          <w:lang w:eastAsia="ru-RU"/>
        </w:rPr>
        <w:t>О предоставлении государственной социальной помощи на основании социального контракта</w:t>
      </w:r>
      <w:r w:rsidRPr="009B5419">
        <w:rPr>
          <w:rFonts w:ascii="Times New Roman" w:eastAsia="Times New Roman" w:hAnsi="Times New Roman" w:cs="Times New Roman"/>
          <w:sz w:val="24"/>
          <w:szCs w:val="24"/>
          <w:lang w:eastAsia="ru-RU"/>
        </w:rPr>
        <w:t xml:space="preserve">» Филиалом по состоянию на 01 апреля 2022 года по Можгинскому району заключено 10 социальных контрактов с малоимущими семьями, находящимися в трудной жизненной ситуации, на следующие мероприятия: </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7 – по поиску работы,</w:t>
      </w:r>
      <w:r w:rsidRPr="009B5419">
        <w:rPr>
          <w:rFonts w:ascii="Calibri" w:eastAsia="Times New Roman" w:hAnsi="Calibri" w:cs="Times New Roman"/>
          <w:sz w:val="24"/>
          <w:szCs w:val="24"/>
          <w:lang w:eastAsia="ru-RU"/>
        </w:rPr>
        <w:t xml:space="preserve"> </w:t>
      </w:r>
      <w:r w:rsidRPr="009B5419">
        <w:rPr>
          <w:rFonts w:ascii="Times New Roman" w:eastAsia="Times New Roman" w:hAnsi="Times New Roman" w:cs="Times New Roman"/>
          <w:sz w:val="24"/>
          <w:szCs w:val="24"/>
          <w:lang w:eastAsia="ru-RU"/>
        </w:rPr>
        <w:t>из них двое трудоустроены, остальные находятся в поиске работы;</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1 – по осуществлению индивидуальной предпринимательской деятельности, в сфере:</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организация аутсоринг-цеха по пошиву зимней одежды, сумок;</w:t>
      </w:r>
    </w:p>
    <w:p w:rsidR="00697239" w:rsidRPr="009B5419" w:rsidRDefault="00697239" w:rsidP="00697239">
      <w:pPr>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xml:space="preserve">2 – по осуществлению иных мероприятий, направленных на преодоление трудной жизненной ситуации, из них 1 СК – поддержка семье в связи с пожаром, 1 СК – заболевание матери. </w:t>
      </w:r>
    </w:p>
    <w:p w:rsidR="00635343" w:rsidRPr="009B5419" w:rsidRDefault="00004E26" w:rsidP="00004E26">
      <w:pPr>
        <w:spacing w:line="240" w:lineRule="auto"/>
        <w:jc w:val="both"/>
        <w:rPr>
          <w:rFonts w:ascii="Times New Roman" w:eastAsia="Times New Roman" w:hAnsi="Times New Roman" w:cs="Times New Roman"/>
          <w:sz w:val="24"/>
          <w:szCs w:val="24"/>
          <w:lang w:eastAsia="ru-RU"/>
        </w:rPr>
      </w:pPr>
      <w:r w:rsidRPr="009B5419">
        <w:rPr>
          <w:rFonts w:ascii="Times New Roman" w:hAnsi="Times New Roman" w:cs="Times New Roman"/>
          <w:sz w:val="24"/>
          <w:szCs w:val="24"/>
        </w:rPr>
        <w:tab/>
      </w:r>
      <w:r w:rsidR="00697239" w:rsidRPr="009B5419">
        <w:rPr>
          <w:rFonts w:ascii="Times New Roman" w:hAnsi="Times New Roman" w:cs="Times New Roman"/>
          <w:sz w:val="24"/>
          <w:szCs w:val="24"/>
        </w:rPr>
        <w:t xml:space="preserve">2. </w:t>
      </w:r>
      <w:r w:rsidR="00635343" w:rsidRPr="009B5419">
        <w:rPr>
          <w:rFonts w:ascii="Times New Roman" w:eastAsia="Times New Roman" w:hAnsi="Times New Roman" w:cs="Times New Roman"/>
          <w:sz w:val="24"/>
          <w:szCs w:val="24"/>
          <w:lang w:eastAsia="ru-RU"/>
        </w:rPr>
        <w:t xml:space="preserve">В соответствии с муниципальной подпрограммой «Социальная поддержка семьи и детей» и «Социальная поддержка отдельных категорий граждан» </w:t>
      </w:r>
      <w:r w:rsidRPr="009B5419">
        <w:rPr>
          <w:rFonts w:ascii="Times New Roman" w:eastAsia="Times New Roman" w:hAnsi="Times New Roman" w:cs="Times New Roman"/>
          <w:sz w:val="24"/>
          <w:szCs w:val="24"/>
          <w:lang w:eastAsia="ru-RU"/>
        </w:rPr>
        <w:t>муниципальной программы муниципального образования «Муниципальный округ Можгинский район Удмуртской Республики» «</w:t>
      </w:r>
      <w:r w:rsidRPr="009B5419">
        <w:rPr>
          <w:rFonts w:ascii="Times New Roman" w:eastAsia="Times New Roman" w:hAnsi="Times New Roman" w:cs="Times New Roman"/>
          <w:color w:val="000000"/>
          <w:sz w:val="24"/>
          <w:szCs w:val="24"/>
          <w:lang w:eastAsia="ru-RU"/>
        </w:rPr>
        <w:t>Социальная поддержка населения</w:t>
      </w:r>
      <w:r w:rsidRPr="009B5419">
        <w:rPr>
          <w:rFonts w:ascii="Times New Roman" w:eastAsia="Times New Roman" w:hAnsi="Times New Roman" w:cs="Times New Roman"/>
          <w:sz w:val="24"/>
          <w:szCs w:val="24"/>
          <w:lang w:eastAsia="ru-RU"/>
        </w:rPr>
        <w:t>»</w:t>
      </w:r>
      <w:r w:rsidR="001A2162" w:rsidRPr="009B5419">
        <w:rPr>
          <w:rFonts w:ascii="Times New Roman" w:eastAsia="Times New Roman" w:hAnsi="Times New Roman" w:cs="Times New Roman"/>
          <w:sz w:val="24"/>
          <w:szCs w:val="24"/>
          <w:lang w:eastAsia="ru-RU"/>
        </w:rPr>
        <w:t xml:space="preserve"> оказана единовременная денежная выплата </w:t>
      </w:r>
      <w:r w:rsidRPr="009B5419">
        <w:rPr>
          <w:rFonts w:ascii="Times New Roman" w:eastAsia="Times New Roman" w:hAnsi="Times New Roman" w:cs="Times New Roman"/>
          <w:sz w:val="24"/>
          <w:szCs w:val="24"/>
          <w:lang w:eastAsia="ru-RU"/>
        </w:rPr>
        <w:t>14</w:t>
      </w:r>
      <w:r w:rsidR="00635343" w:rsidRPr="009B5419">
        <w:rPr>
          <w:rFonts w:ascii="Times New Roman" w:eastAsia="Times New Roman" w:hAnsi="Times New Roman" w:cs="Times New Roman"/>
          <w:sz w:val="24"/>
          <w:szCs w:val="24"/>
          <w:lang w:eastAsia="ru-RU"/>
        </w:rPr>
        <w:t xml:space="preserve"> </w:t>
      </w:r>
      <w:r w:rsidR="00635343" w:rsidRPr="009B5419">
        <w:rPr>
          <w:rFonts w:ascii="Times New Roman" w:eastAsia="Times New Roman" w:hAnsi="Times New Roman" w:cs="Times New Roman"/>
          <w:bCs/>
          <w:sz w:val="24"/>
          <w:szCs w:val="24"/>
          <w:lang w:eastAsia="ru-RU"/>
        </w:rPr>
        <w:t xml:space="preserve">малоимущим семьям и малоимущим одиноко проживающим гражданам, а также гражданам, находящимся в трудной жизненной ситуации, </w:t>
      </w:r>
      <w:r w:rsidRPr="009B5419">
        <w:rPr>
          <w:rFonts w:ascii="Times New Roman" w:eastAsia="Times New Roman" w:hAnsi="Times New Roman" w:cs="Times New Roman"/>
          <w:sz w:val="24"/>
          <w:szCs w:val="24"/>
          <w:lang w:eastAsia="ru-RU"/>
        </w:rPr>
        <w:t>в том числе 9</w:t>
      </w:r>
      <w:r w:rsidR="00635343" w:rsidRPr="009B5419">
        <w:rPr>
          <w:rFonts w:ascii="Times New Roman" w:eastAsia="Times New Roman" w:hAnsi="Times New Roman" w:cs="Times New Roman"/>
          <w:sz w:val="24"/>
          <w:szCs w:val="24"/>
          <w:lang w:eastAsia="ru-RU"/>
        </w:rPr>
        <w:t xml:space="preserve"> се</w:t>
      </w:r>
      <w:r w:rsidR="00EA2200" w:rsidRPr="009B5419">
        <w:rPr>
          <w:rFonts w:ascii="Times New Roman" w:eastAsia="Times New Roman" w:hAnsi="Times New Roman" w:cs="Times New Roman"/>
          <w:sz w:val="24"/>
          <w:szCs w:val="24"/>
          <w:lang w:eastAsia="ru-RU"/>
        </w:rPr>
        <w:t xml:space="preserve">мьям с детьми, на общую сумму </w:t>
      </w:r>
      <w:r w:rsidRPr="009B5419">
        <w:rPr>
          <w:rFonts w:ascii="Times New Roman" w:eastAsia="Times New Roman" w:hAnsi="Times New Roman" w:cs="Times New Roman"/>
          <w:sz w:val="24"/>
          <w:szCs w:val="24"/>
          <w:lang w:eastAsia="ru-RU"/>
        </w:rPr>
        <w:t>21,4</w:t>
      </w:r>
      <w:r w:rsidR="00666E7A" w:rsidRPr="009B5419">
        <w:rPr>
          <w:rFonts w:ascii="Times New Roman" w:eastAsia="Times New Roman" w:hAnsi="Times New Roman" w:cs="Times New Roman"/>
          <w:sz w:val="24"/>
          <w:szCs w:val="24"/>
          <w:lang w:eastAsia="ru-RU"/>
        </w:rPr>
        <w:t xml:space="preserve"> </w:t>
      </w:r>
      <w:r w:rsidR="00635343" w:rsidRPr="009B5419">
        <w:rPr>
          <w:rFonts w:ascii="Times New Roman" w:eastAsia="Times New Roman" w:hAnsi="Times New Roman" w:cs="Times New Roman"/>
          <w:sz w:val="24"/>
          <w:szCs w:val="24"/>
          <w:lang w:eastAsia="ru-RU"/>
        </w:rPr>
        <w:t>тыс. руб.</w:t>
      </w:r>
    </w:p>
    <w:p w:rsidR="006A1E84" w:rsidRPr="009B5419" w:rsidRDefault="006A1E84" w:rsidP="006A1E84">
      <w:pPr>
        <w:spacing w:after="0" w:line="240" w:lineRule="auto"/>
        <w:ind w:firstLine="540"/>
        <w:jc w:val="both"/>
        <w:rPr>
          <w:rFonts w:ascii="Times New Roman" w:eastAsia="Times New Roman" w:hAnsi="Times New Roman" w:cs="Times New Roman"/>
          <w:sz w:val="24"/>
          <w:szCs w:val="24"/>
          <w:lang w:eastAsia="ru-RU"/>
        </w:rPr>
      </w:pPr>
    </w:p>
    <w:p w:rsidR="00D63E33" w:rsidRPr="009B5419" w:rsidRDefault="006D6A16" w:rsidP="00D63E33">
      <w:pPr>
        <w:spacing w:line="240" w:lineRule="auto"/>
        <w:jc w:val="both"/>
        <w:rPr>
          <w:rFonts w:ascii="Times New Roman" w:hAnsi="Times New Roman" w:cs="Times New Roman"/>
          <w:b/>
          <w:color w:val="171717"/>
          <w:sz w:val="24"/>
          <w:szCs w:val="24"/>
          <w:u w:val="single"/>
        </w:rPr>
      </w:pPr>
      <w:r w:rsidRPr="009B5419">
        <w:rPr>
          <w:rFonts w:ascii="Times New Roman" w:hAnsi="Times New Roman" w:cs="Times New Roman"/>
          <w:b/>
          <w:color w:val="171717"/>
          <w:sz w:val="24"/>
          <w:szCs w:val="24"/>
          <w:u w:val="single"/>
        </w:rPr>
        <w:t>Проект: «Содействие занятости женщин - создание условий дошкольного образования для детей в возрасте до трех лет»</w:t>
      </w:r>
    </w:p>
    <w:p w:rsidR="00E2401B" w:rsidRPr="009B5419" w:rsidRDefault="00E2401B" w:rsidP="00D776A6">
      <w:pPr>
        <w:spacing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xml:space="preserve">      Филиалом Республиканского ЦЗН «ЦЗН города Можги и Можгинского района» в </w:t>
      </w:r>
      <w:r w:rsidR="00697239" w:rsidRPr="009B5419">
        <w:rPr>
          <w:rFonts w:ascii="Times New Roman" w:eastAsia="Times New Roman" w:hAnsi="Times New Roman" w:cs="Times New Roman"/>
          <w:sz w:val="24"/>
          <w:szCs w:val="24"/>
          <w:lang w:eastAsia="ru-RU"/>
        </w:rPr>
        <w:t>1 квартале 2022 года</w:t>
      </w:r>
      <w:r w:rsidRPr="009B5419">
        <w:rPr>
          <w:rFonts w:ascii="Times New Roman" w:eastAsia="Times New Roman" w:hAnsi="Times New Roman" w:cs="Times New Roman"/>
          <w:sz w:val="24"/>
          <w:szCs w:val="24"/>
          <w:lang w:eastAsia="ru-RU"/>
        </w:rPr>
        <w:t xml:space="preserve"> </w:t>
      </w:r>
      <w:r w:rsidR="00314288" w:rsidRPr="009B5419">
        <w:rPr>
          <w:rFonts w:ascii="Times New Roman" w:eastAsia="Times New Roman" w:hAnsi="Times New Roman" w:cs="Times New Roman"/>
          <w:sz w:val="24"/>
          <w:szCs w:val="24"/>
          <w:lang w:eastAsia="ru-RU"/>
        </w:rPr>
        <w:t>проведен</w:t>
      </w:r>
      <w:r w:rsidRPr="009B5419">
        <w:rPr>
          <w:rFonts w:ascii="Times New Roman" w:eastAsia="Times New Roman" w:hAnsi="Times New Roman" w:cs="Times New Roman"/>
          <w:sz w:val="24"/>
          <w:szCs w:val="24"/>
          <w:lang w:eastAsia="ru-RU"/>
        </w:rPr>
        <w:t>ы следующие</w:t>
      </w:r>
      <w:r w:rsidR="00314288" w:rsidRPr="009B5419">
        <w:rPr>
          <w:rFonts w:ascii="Times New Roman" w:eastAsia="Times New Roman" w:hAnsi="Times New Roman" w:cs="Times New Roman"/>
          <w:sz w:val="24"/>
          <w:szCs w:val="24"/>
          <w:lang w:eastAsia="ru-RU"/>
        </w:rPr>
        <w:t xml:space="preserve">  мероприятия по достижению муниципальных показателей муниципального образования «</w:t>
      </w:r>
      <w:r w:rsidR="001A2162" w:rsidRPr="009B5419">
        <w:rPr>
          <w:rFonts w:ascii="Times New Roman" w:eastAsia="Times New Roman" w:hAnsi="Times New Roman" w:cs="Times New Roman"/>
          <w:sz w:val="24"/>
          <w:szCs w:val="24"/>
          <w:lang w:eastAsia="ru-RU"/>
        </w:rPr>
        <w:t xml:space="preserve">Муниципальный округ </w:t>
      </w:r>
      <w:r w:rsidR="00314288" w:rsidRPr="009B5419">
        <w:rPr>
          <w:rFonts w:ascii="Times New Roman" w:eastAsia="Times New Roman" w:hAnsi="Times New Roman" w:cs="Times New Roman"/>
          <w:sz w:val="24"/>
          <w:szCs w:val="24"/>
          <w:lang w:eastAsia="ru-RU"/>
        </w:rPr>
        <w:t>Можгинский район</w:t>
      </w:r>
      <w:r w:rsidR="001A2162" w:rsidRPr="009B5419">
        <w:rPr>
          <w:rFonts w:ascii="Times New Roman" w:eastAsia="Times New Roman" w:hAnsi="Times New Roman" w:cs="Times New Roman"/>
          <w:sz w:val="24"/>
          <w:szCs w:val="24"/>
          <w:lang w:eastAsia="ru-RU"/>
        </w:rPr>
        <w:t xml:space="preserve"> Удмуртской республики</w:t>
      </w:r>
      <w:r w:rsidR="00314288" w:rsidRPr="009B5419">
        <w:rPr>
          <w:rFonts w:ascii="Times New Roman" w:eastAsia="Times New Roman" w:hAnsi="Times New Roman" w:cs="Times New Roman"/>
          <w:sz w:val="24"/>
          <w:szCs w:val="24"/>
          <w:lang w:eastAsia="ru-RU"/>
        </w:rPr>
        <w:t>» - региональной составляющей «Содействие занятости женщин - создание условий дошкольного образования для детей в возрасте до 3 лет» национального проекта «Демография»:</w:t>
      </w:r>
    </w:p>
    <w:p w:rsidR="00E2401B" w:rsidRPr="009B5419" w:rsidRDefault="00E2401B" w:rsidP="00AC509C">
      <w:pPr>
        <w:pStyle w:val="Standard"/>
        <w:jc w:val="both"/>
        <w:rPr>
          <w:rFonts w:cs="Times New Roman"/>
          <w:b/>
          <w:bCs/>
          <w:color w:val="171717"/>
          <w:u w:val="single"/>
          <w:lang w:val="ru-RU"/>
        </w:rPr>
      </w:pPr>
    </w:p>
    <w:tbl>
      <w:tblPr>
        <w:tblStyle w:val="a9"/>
        <w:tblW w:w="0" w:type="auto"/>
        <w:tblLook w:val="04A0" w:firstRow="1" w:lastRow="0" w:firstColumn="1" w:lastColumn="0" w:noHBand="0" w:noVBand="1"/>
      </w:tblPr>
      <w:tblGrid>
        <w:gridCol w:w="560"/>
        <w:gridCol w:w="3234"/>
        <w:gridCol w:w="6485"/>
      </w:tblGrid>
      <w:tr w:rsidR="00E2401B" w:rsidRPr="009B5419" w:rsidTr="001A2162">
        <w:tc>
          <w:tcPr>
            <w:tcW w:w="560" w:type="dxa"/>
          </w:tcPr>
          <w:p w:rsidR="00E2401B" w:rsidRPr="009B5419" w:rsidRDefault="00E2401B" w:rsidP="00314288">
            <w:pPr>
              <w:pStyle w:val="Standard"/>
              <w:jc w:val="center"/>
              <w:rPr>
                <w:rFonts w:cs="Times New Roman"/>
                <w:b/>
                <w:bCs/>
                <w:color w:val="171717"/>
                <w:u w:val="single"/>
                <w:lang w:val="ru-RU"/>
              </w:rPr>
            </w:pPr>
            <w:r w:rsidRPr="009B5419">
              <w:rPr>
                <w:rFonts w:eastAsia="Times New Roman"/>
                <w:b/>
                <w:lang w:eastAsia="ru-RU"/>
              </w:rPr>
              <w:t>№ п/п</w:t>
            </w:r>
          </w:p>
        </w:tc>
        <w:tc>
          <w:tcPr>
            <w:tcW w:w="3234" w:type="dxa"/>
          </w:tcPr>
          <w:p w:rsidR="00E2401B" w:rsidRPr="009B5419" w:rsidRDefault="00E2401B" w:rsidP="00314288">
            <w:pPr>
              <w:pStyle w:val="Standard"/>
              <w:jc w:val="center"/>
              <w:rPr>
                <w:rFonts w:cs="Times New Roman"/>
                <w:b/>
                <w:bCs/>
                <w:color w:val="171717"/>
                <w:u w:val="single"/>
                <w:lang w:val="ru-RU"/>
              </w:rPr>
            </w:pPr>
            <w:r w:rsidRPr="009B5419">
              <w:rPr>
                <w:rFonts w:eastAsia="Times New Roman"/>
                <w:b/>
                <w:lang w:eastAsia="ru-RU"/>
              </w:rPr>
              <w:t>Наименование мероприятия</w:t>
            </w:r>
          </w:p>
        </w:tc>
        <w:tc>
          <w:tcPr>
            <w:tcW w:w="6485" w:type="dxa"/>
          </w:tcPr>
          <w:p w:rsidR="00E2401B" w:rsidRPr="009B5419" w:rsidRDefault="00E2401B" w:rsidP="00314288">
            <w:pPr>
              <w:pStyle w:val="Standard"/>
              <w:jc w:val="center"/>
              <w:rPr>
                <w:rFonts w:cs="Times New Roman"/>
                <w:b/>
                <w:bCs/>
                <w:color w:val="171717"/>
                <w:u w:val="single"/>
                <w:lang w:val="ru-RU"/>
              </w:rPr>
            </w:pPr>
            <w:r w:rsidRPr="009B5419">
              <w:rPr>
                <w:rFonts w:eastAsia="Times New Roman"/>
                <w:b/>
                <w:lang w:eastAsia="ru-RU"/>
              </w:rPr>
              <w:t>Результат</w:t>
            </w:r>
          </w:p>
        </w:tc>
      </w:tr>
      <w:tr w:rsidR="00E2401B" w:rsidRPr="009B5419" w:rsidTr="00A625F3">
        <w:tc>
          <w:tcPr>
            <w:tcW w:w="10279" w:type="dxa"/>
            <w:gridSpan w:val="3"/>
          </w:tcPr>
          <w:p w:rsidR="00E2401B" w:rsidRPr="009B5419" w:rsidRDefault="00E2401B" w:rsidP="00E2401B">
            <w:pPr>
              <w:pStyle w:val="Standard"/>
              <w:jc w:val="center"/>
              <w:rPr>
                <w:rFonts w:cs="Times New Roman"/>
                <w:b/>
                <w:bCs/>
                <w:color w:val="171717"/>
                <w:u w:val="single"/>
                <w:lang w:val="ru-RU"/>
              </w:rPr>
            </w:pPr>
            <w:r w:rsidRPr="009B5419">
              <w:rPr>
                <w:rFonts w:eastAsia="Times New Roman"/>
                <w:b/>
                <w:lang w:val="ru-RU" w:eastAsia="ru-RU"/>
              </w:rPr>
              <w:t>Достижение 100% доступности дошкольного образования для детей в возрасте до 3 лет</w:t>
            </w:r>
          </w:p>
        </w:tc>
      </w:tr>
      <w:tr w:rsidR="00E2401B" w:rsidRPr="009B5419" w:rsidTr="001A2162">
        <w:tc>
          <w:tcPr>
            <w:tcW w:w="560" w:type="dxa"/>
          </w:tcPr>
          <w:p w:rsidR="00E2401B" w:rsidRPr="009B5419" w:rsidRDefault="00314288" w:rsidP="00AC509C">
            <w:pPr>
              <w:pStyle w:val="Standard"/>
              <w:jc w:val="both"/>
              <w:rPr>
                <w:rFonts w:cs="Times New Roman"/>
                <w:bCs/>
                <w:color w:val="171717"/>
                <w:lang w:val="ru-RU"/>
              </w:rPr>
            </w:pPr>
            <w:r w:rsidRPr="009B5419">
              <w:rPr>
                <w:rFonts w:cs="Times New Roman"/>
                <w:bCs/>
                <w:color w:val="auto"/>
                <w:lang w:val="ru-RU"/>
              </w:rPr>
              <w:t>1</w:t>
            </w:r>
          </w:p>
        </w:tc>
        <w:tc>
          <w:tcPr>
            <w:tcW w:w="3234" w:type="dxa"/>
          </w:tcPr>
          <w:p w:rsidR="00E2401B" w:rsidRPr="009B5419" w:rsidRDefault="00E2401B" w:rsidP="00AC509C">
            <w:pPr>
              <w:pStyle w:val="Standard"/>
              <w:jc w:val="both"/>
              <w:rPr>
                <w:rFonts w:cs="Times New Roman"/>
                <w:b/>
                <w:bCs/>
                <w:color w:val="171717"/>
                <w:u w:val="single"/>
                <w:lang w:val="ru-RU"/>
              </w:rPr>
            </w:pPr>
            <w:r w:rsidRPr="009B5419">
              <w:rPr>
                <w:rFonts w:eastAsia="Times New Roman"/>
                <w:lang w:val="ru-RU" w:eastAsia="ru-RU"/>
              </w:rPr>
              <w:t>Профессиональное обучение женщин, находящихся в отпуске по уходу за ребенком  до достижения им возраста трех лет</w:t>
            </w:r>
          </w:p>
        </w:tc>
        <w:tc>
          <w:tcPr>
            <w:tcW w:w="6485" w:type="dxa"/>
          </w:tcPr>
          <w:p w:rsidR="00E2401B" w:rsidRPr="009B5419" w:rsidRDefault="00697239" w:rsidP="00697239">
            <w:pPr>
              <w:ind w:firstLine="708"/>
              <w:jc w:val="both"/>
              <w:rPr>
                <w:rFonts w:ascii="Times New Roman" w:hAnsi="Times New Roman" w:cs="Times New Roman"/>
                <w:b/>
                <w:bCs/>
                <w:color w:val="171717"/>
                <w:sz w:val="24"/>
                <w:szCs w:val="24"/>
                <w:u w:val="single"/>
              </w:rPr>
            </w:pPr>
            <w:r w:rsidRPr="009B5419">
              <w:rPr>
                <w:rFonts w:ascii="Times New Roman" w:hAnsi="Times New Roman" w:cs="Times New Roman"/>
                <w:sz w:val="24"/>
                <w:szCs w:val="24"/>
              </w:rPr>
              <w:t>Женщины, находящихся в отпуске по уходу за ребенком  до достижения им возраста трех лет только с апреля будут проходить обучение в рамках реализации  Постановления РФ № 369 от 13.03.2021  и № 800 от 27.05.2021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bl>
    <w:p w:rsidR="00E2401B" w:rsidRPr="009B5419" w:rsidRDefault="00E2401B" w:rsidP="00AC509C">
      <w:pPr>
        <w:pStyle w:val="Standard"/>
        <w:jc w:val="both"/>
        <w:rPr>
          <w:rFonts w:cs="Times New Roman"/>
          <w:b/>
          <w:bCs/>
          <w:color w:val="171717"/>
          <w:u w:val="single"/>
          <w:lang w:val="ru-RU"/>
        </w:rPr>
      </w:pPr>
    </w:p>
    <w:p w:rsidR="006D6A16" w:rsidRPr="009B5419" w:rsidRDefault="006D6A16" w:rsidP="00AC509C">
      <w:pPr>
        <w:pStyle w:val="Standard"/>
        <w:jc w:val="both"/>
        <w:rPr>
          <w:rFonts w:cs="Times New Roman"/>
          <w:b/>
          <w:bCs/>
          <w:color w:val="171717"/>
          <w:u w:val="single"/>
          <w:lang w:val="ru-RU"/>
        </w:rPr>
      </w:pPr>
      <w:r w:rsidRPr="009B5419">
        <w:rPr>
          <w:rFonts w:cs="Times New Roman"/>
          <w:b/>
          <w:bCs/>
          <w:color w:val="171717"/>
          <w:u w:val="single"/>
          <w:lang w:val="ru-RU"/>
        </w:rPr>
        <w:t>Проект: «Старшее поколение»</w:t>
      </w:r>
    </w:p>
    <w:p w:rsidR="00D63E33" w:rsidRPr="009B5419" w:rsidRDefault="00D63E33" w:rsidP="00AC509C">
      <w:pPr>
        <w:widowControl w:val="0"/>
        <w:suppressAutoHyphens/>
        <w:spacing w:after="0" w:line="240" w:lineRule="auto"/>
        <w:jc w:val="both"/>
        <w:rPr>
          <w:rFonts w:ascii="Times New Roman" w:eastAsia="SimSun" w:hAnsi="Times New Roman" w:cs="Times New Roman"/>
          <w:color w:val="171717"/>
          <w:kern w:val="1"/>
          <w:sz w:val="24"/>
          <w:szCs w:val="24"/>
          <w:lang w:eastAsia="hi-IN" w:bidi="hi-IN"/>
        </w:rPr>
      </w:pPr>
    </w:p>
    <w:p w:rsidR="00B67D99" w:rsidRPr="009B5419" w:rsidRDefault="00184BD1" w:rsidP="00184BD1">
      <w:pPr>
        <w:spacing w:after="0" w:line="240" w:lineRule="auto"/>
        <w:ind w:right="-143"/>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ab/>
      </w:r>
      <w:r w:rsidR="001408E6" w:rsidRPr="009B5419">
        <w:rPr>
          <w:rFonts w:ascii="Times New Roman" w:eastAsia="Times New Roman" w:hAnsi="Times New Roman" w:cs="Times New Roman"/>
          <w:sz w:val="24"/>
          <w:szCs w:val="24"/>
          <w:lang w:eastAsia="ru-RU"/>
        </w:rPr>
        <w:t>Филиалом бюджетного учреждения социального обслуживания УР  «Республиканский комплексный центр социального обслуживания населения» в городе Можге и Можгинском районе</w:t>
      </w:r>
      <w:r w:rsidR="00B67D99" w:rsidRPr="009B5419">
        <w:rPr>
          <w:rFonts w:ascii="Times New Roman" w:eastAsia="Times New Roman" w:hAnsi="Times New Roman" w:cs="Times New Roman"/>
          <w:sz w:val="24"/>
          <w:szCs w:val="24"/>
          <w:lang w:eastAsia="ru-RU"/>
        </w:rPr>
        <w:t xml:space="preserve"> реализуются </w:t>
      </w:r>
      <w:r w:rsidR="00E74CBA" w:rsidRPr="009B5419">
        <w:rPr>
          <w:rFonts w:ascii="Times New Roman" w:eastAsia="Times New Roman" w:hAnsi="Times New Roman" w:cs="Times New Roman"/>
          <w:sz w:val="24"/>
          <w:szCs w:val="24"/>
          <w:lang w:eastAsia="ru-RU"/>
        </w:rPr>
        <w:t xml:space="preserve">мероприятия </w:t>
      </w:r>
      <w:r w:rsidR="001408E6" w:rsidRPr="009B5419">
        <w:rPr>
          <w:rFonts w:ascii="Times New Roman" w:eastAsia="Times New Roman" w:hAnsi="Times New Roman" w:cs="Times New Roman"/>
          <w:sz w:val="24"/>
          <w:szCs w:val="24"/>
          <w:lang w:eastAsia="ru-RU"/>
        </w:rPr>
        <w:t xml:space="preserve">по достижению муниципальных показателей муниципального </w:t>
      </w:r>
      <w:r w:rsidR="001408E6" w:rsidRPr="009B5419">
        <w:rPr>
          <w:rFonts w:ascii="Times New Roman" w:eastAsia="Times New Roman" w:hAnsi="Times New Roman" w:cs="Times New Roman"/>
          <w:sz w:val="24"/>
          <w:szCs w:val="24"/>
          <w:lang w:eastAsia="ru-RU"/>
        </w:rPr>
        <w:lastRenderedPageBreak/>
        <w:t>образования «Можгинский район» -   региональной составляющей «Старшее поколение» национального проекта «Демография»</w:t>
      </w:r>
      <w:r w:rsidRPr="009B5419">
        <w:rPr>
          <w:rFonts w:ascii="Times New Roman" w:eastAsia="Times New Roman" w:hAnsi="Times New Roman" w:cs="Times New Roman"/>
          <w:sz w:val="24"/>
          <w:szCs w:val="24"/>
          <w:lang w:eastAsia="ru-RU"/>
        </w:rPr>
        <w:t>.</w:t>
      </w:r>
    </w:p>
    <w:p w:rsidR="00B67D99" w:rsidRPr="009B5419" w:rsidRDefault="00B67D99" w:rsidP="00B67D99">
      <w:pPr>
        <w:spacing w:after="0" w:line="240" w:lineRule="auto"/>
        <w:ind w:firstLine="567"/>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В 1 квартале 2022 года всего получили социальные услуги 215 пожилых граждан и инвалидов Можгинского района. Им оказано 15997 услуг.</w:t>
      </w:r>
    </w:p>
    <w:p w:rsidR="00B67D99" w:rsidRPr="009B5419" w:rsidRDefault="00B67D99" w:rsidP="00B67D99">
      <w:pPr>
        <w:spacing w:after="0" w:line="240" w:lineRule="auto"/>
        <w:ind w:firstLine="567"/>
        <w:jc w:val="both"/>
        <w:rPr>
          <w:rFonts w:ascii="Times New Roman" w:eastAsia="Times New Roman" w:hAnsi="Times New Roman" w:cs="Times New Roman"/>
          <w:color w:val="000000"/>
          <w:sz w:val="24"/>
          <w:szCs w:val="24"/>
          <w:lang w:eastAsia="ru-RU"/>
        </w:rPr>
      </w:pPr>
      <w:r w:rsidRPr="009B5419">
        <w:rPr>
          <w:rFonts w:ascii="Times New Roman" w:eastAsia="Times New Roman" w:hAnsi="Times New Roman" w:cs="Times New Roman"/>
          <w:sz w:val="24"/>
          <w:szCs w:val="24"/>
          <w:lang w:eastAsia="ru-RU"/>
        </w:rPr>
        <w:t xml:space="preserve">1.   </w:t>
      </w:r>
      <w:r w:rsidRPr="009B5419">
        <w:rPr>
          <w:rFonts w:ascii="Times New Roman" w:eastAsia="Times New Roman" w:hAnsi="Times New Roman" w:cs="Times New Roman"/>
          <w:b/>
          <w:sz w:val="24"/>
          <w:szCs w:val="24"/>
          <w:lang w:eastAsia="ru-RU"/>
        </w:rPr>
        <w:t>Задача регионального проекта «Старшее поколение»  по укреплению здоровья, увеличению периода активного долголетия и продолжительности здоровой жизни</w:t>
      </w:r>
      <w:r w:rsidRPr="009B5419">
        <w:rPr>
          <w:rFonts w:ascii="Times New Roman" w:eastAsia="Times New Roman" w:hAnsi="Times New Roman" w:cs="Times New Roman"/>
          <w:sz w:val="24"/>
          <w:szCs w:val="24"/>
          <w:lang w:eastAsia="ru-RU"/>
        </w:rPr>
        <w:t xml:space="preserve">  осуществляется  </w:t>
      </w:r>
      <w:r w:rsidRPr="009B5419">
        <w:rPr>
          <w:rFonts w:ascii="Times New Roman" w:eastAsia="Times New Roman" w:hAnsi="Times New Roman" w:cs="Times New Roman"/>
          <w:color w:val="000000"/>
          <w:sz w:val="24"/>
          <w:szCs w:val="24"/>
          <w:lang w:eastAsia="ru-RU"/>
        </w:rPr>
        <w:t xml:space="preserve">работой  Учреждения по вовлечению граждан старшего поколения в активные виды деятельности, а также по реализации  инновационных оздоровительных технологий. </w:t>
      </w:r>
    </w:p>
    <w:p w:rsidR="00B67D99" w:rsidRPr="009B5419" w:rsidRDefault="00B67D99" w:rsidP="00B67D99">
      <w:pPr>
        <w:spacing w:after="0" w:line="240" w:lineRule="auto"/>
        <w:ind w:firstLine="567"/>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Специалистами учреждения проводится работа по реализации плана мероприятий по улучшению положения и качества жизни пожилых людей.</w:t>
      </w:r>
      <w:r w:rsidRPr="009B5419">
        <w:rPr>
          <w:rFonts w:ascii="Times New Roman" w:eastAsia="Times New Roman" w:hAnsi="Times New Roman" w:cs="Times New Roman"/>
          <w:bCs/>
          <w:sz w:val="24"/>
          <w:szCs w:val="24"/>
          <w:lang w:eastAsia="ru-RU"/>
        </w:rPr>
        <w:t xml:space="preserve"> Оздоровительные мероприятия, направленные на формирование и поддержание активного образа жизни граждан пожилого возраста проводятся в</w:t>
      </w:r>
      <w:r w:rsidRPr="009B5419">
        <w:rPr>
          <w:rFonts w:ascii="Times New Roman" w:eastAsia="Times New Roman" w:hAnsi="Times New Roman" w:cs="Times New Roman"/>
          <w:sz w:val="24"/>
          <w:szCs w:val="24"/>
          <w:lang w:eastAsia="ru-RU"/>
        </w:rPr>
        <w:t xml:space="preserve"> клубе по интересам: «Здоровье». Граждане пожилого возраста занимаются скандинавской ходьбой, ЛФК.</w:t>
      </w:r>
    </w:p>
    <w:p w:rsidR="00B67D99" w:rsidRPr="009B5419" w:rsidRDefault="00B67D99" w:rsidP="00B67D99">
      <w:pPr>
        <w:tabs>
          <w:tab w:val="left" w:pos="567"/>
        </w:tabs>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color w:val="333333"/>
          <w:sz w:val="24"/>
          <w:szCs w:val="24"/>
          <w:lang w:eastAsia="ru-RU"/>
        </w:rPr>
        <w:tab/>
      </w:r>
      <w:r w:rsidRPr="009B5419">
        <w:rPr>
          <w:rFonts w:ascii="Times New Roman" w:eastAsia="Times New Roman" w:hAnsi="Times New Roman" w:cs="Times New Roman"/>
          <w:sz w:val="24"/>
          <w:szCs w:val="24"/>
          <w:lang w:eastAsia="ru-RU"/>
        </w:rPr>
        <w:t>По образовательным программам с начала года прошли обучение 8 пожилых граждан и инвалидов</w:t>
      </w:r>
      <w:r w:rsidRPr="009B5419">
        <w:rPr>
          <w:rFonts w:ascii="Times New Roman" w:eastAsia="Times New Roman" w:hAnsi="Times New Roman" w:cs="Times New Roman"/>
          <w:b/>
          <w:i/>
          <w:sz w:val="24"/>
          <w:szCs w:val="24"/>
          <w:lang w:eastAsia="ru-RU"/>
        </w:rPr>
        <w:t xml:space="preserve"> </w:t>
      </w:r>
      <w:r w:rsidRPr="009B5419">
        <w:rPr>
          <w:rFonts w:ascii="Times New Roman" w:eastAsia="Times New Roman" w:hAnsi="Times New Roman" w:cs="Times New Roman"/>
          <w:sz w:val="24"/>
          <w:szCs w:val="24"/>
          <w:lang w:eastAsia="ru-RU"/>
        </w:rPr>
        <w:t xml:space="preserve">Можгинского района в форме стационара и полустационара, им предоставлено 32 услуги. Занятия проводились по обучению социальной независимости, пользованию техническими средствами реабилитации, навыкам безопасного поведения в быту и общественных местах, навыкам занятий физкультурой и спортом, компьютерной грамотности. </w:t>
      </w:r>
    </w:p>
    <w:p w:rsidR="00B67D99" w:rsidRPr="009B5419" w:rsidRDefault="00B67D99" w:rsidP="00B67D99">
      <w:pPr>
        <w:spacing w:after="0" w:line="240" w:lineRule="auto"/>
        <w:ind w:firstLine="708"/>
        <w:jc w:val="both"/>
        <w:rPr>
          <w:rFonts w:ascii="Times New Roman" w:eastAsia="Times New Roman" w:hAnsi="Times New Roman" w:cs="Times New Roman"/>
          <w:bCs/>
          <w:sz w:val="24"/>
          <w:szCs w:val="24"/>
          <w:lang w:eastAsia="ru-RU"/>
        </w:rPr>
      </w:pPr>
      <w:r w:rsidRPr="009B5419">
        <w:rPr>
          <w:rFonts w:ascii="Times New Roman" w:eastAsia="Times New Roman" w:hAnsi="Times New Roman" w:cs="Times New Roman"/>
          <w:bCs/>
          <w:sz w:val="24"/>
          <w:szCs w:val="24"/>
          <w:lang w:eastAsia="ru-RU"/>
        </w:rPr>
        <w:t xml:space="preserve"> «Мобильной бригадой» по доставке лиц старше 65 лет, проживающих в сельской местности, в медицинские организации за 3 месяца 2022 года осуществлен 21 выезд, количество граждан, получивших медицинскую помощь на дому -  132 чел. Количество граждан, доставленных в пункты вакцинации против короновирусной инфекции составило 106 человек. </w:t>
      </w:r>
    </w:p>
    <w:p w:rsidR="00B67D99" w:rsidRPr="009B5419" w:rsidRDefault="00B67D99" w:rsidP="00B67D99">
      <w:pPr>
        <w:tabs>
          <w:tab w:val="left" w:pos="567"/>
          <w:tab w:val="left" w:pos="709"/>
        </w:tabs>
        <w:spacing w:after="0" w:line="240" w:lineRule="auto"/>
        <w:jc w:val="both"/>
        <w:rPr>
          <w:rFonts w:ascii="Times New Roman" w:eastAsia="Times New Roman" w:hAnsi="Times New Roman" w:cs="Times New Roman"/>
          <w:bCs/>
          <w:color w:val="000000" w:themeColor="text1"/>
          <w:sz w:val="24"/>
          <w:szCs w:val="24"/>
          <w:lang w:eastAsia="ru-RU"/>
        </w:rPr>
      </w:pPr>
      <w:r w:rsidRPr="009B5419">
        <w:rPr>
          <w:rFonts w:ascii="Times New Roman" w:eastAsia="Times New Roman" w:hAnsi="Times New Roman" w:cs="Times New Roman"/>
          <w:bCs/>
          <w:sz w:val="24"/>
          <w:szCs w:val="24"/>
          <w:lang w:eastAsia="ru-RU"/>
        </w:rPr>
        <w:t xml:space="preserve">    2</w:t>
      </w:r>
      <w:r w:rsidRPr="009B5419">
        <w:rPr>
          <w:rFonts w:ascii="Times New Roman" w:eastAsia="Times New Roman" w:hAnsi="Times New Roman" w:cs="Times New Roman"/>
          <w:b/>
          <w:bCs/>
          <w:sz w:val="24"/>
          <w:szCs w:val="24"/>
          <w:lang w:eastAsia="ru-RU"/>
        </w:rPr>
        <w:t xml:space="preserve">. В рамках осуществления задачи по созданию системы долговременного ухода, а также поддержки семейного ухода </w:t>
      </w:r>
      <w:r w:rsidRPr="009B5419">
        <w:rPr>
          <w:rFonts w:ascii="Times New Roman" w:eastAsia="Times New Roman" w:hAnsi="Times New Roman" w:cs="Times New Roman"/>
          <w:bCs/>
          <w:sz w:val="24"/>
          <w:szCs w:val="24"/>
          <w:lang w:eastAsia="ru-RU"/>
        </w:rPr>
        <w:t>Учреждение является участником пилотного проекта</w:t>
      </w:r>
      <w:r w:rsidRPr="009B5419">
        <w:rPr>
          <w:rFonts w:ascii="Times New Roman" w:eastAsia="Times New Roman" w:hAnsi="Times New Roman" w:cs="Times New Roman"/>
          <w:color w:val="000000"/>
          <w:sz w:val="24"/>
          <w:szCs w:val="24"/>
          <w:lang w:eastAsia="ru-RU"/>
        </w:rPr>
        <w:t xml:space="preserve"> Минсоцполитики УР по данному направлению. Используется форма </w:t>
      </w:r>
      <w:r w:rsidRPr="009B5419">
        <w:rPr>
          <w:rFonts w:ascii="Times New Roman" w:eastAsia="Times New Roman" w:hAnsi="Times New Roman" w:cs="Times New Roman"/>
          <w:sz w:val="24"/>
          <w:szCs w:val="24"/>
          <w:lang w:eastAsia="ru-RU"/>
        </w:rPr>
        <w:t>социального обслуживания на дому. Услуги нуждающимся гражданам в системе долговременного ухода стали предоставлять с 01.03.2022 года.</w:t>
      </w:r>
      <w:r w:rsidRPr="009B5419">
        <w:rPr>
          <w:rFonts w:ascii="Times New Roman" w:eastAsia="Times New Roman" w:hAnsi="Times New Roman" w:cs="Times New Roman"/>
          <w:color w:val="000000" w:themeColor="text1"/>
          <w:sz w:val="24"/>
          <w:szCs w:val="24"/>
          <w:lang w:eastAsia="ru-RU"/>
        </w:rPr>
        <w:t xml:space="preserve"> В рамках данной программы услуги по уходу на дому получили в Можгинском районе – 6 человек. По прежнему остаются востребованы социально-бытовые услуги: уборка помещения, приготовление пищи, приобретение продуктов питания.</w:t>
      </w:r>
      <w:r w:rsidRPr="009B5419">
        <w:rPr>
          <w:rFonts w:ascii="Times New Roman" w:eastAsia="Times New Roman" w:hAnsi="Times New Roman" w:cs="Times New Roman"/>
          <w:bCs/>
          <w:color w:val="000000" w:themeColor="text1"/>
          <w:sz w:val="24"/>
          <w:szCs w:val="24"/>
          <w:lang w:eastAsia="ru-RU"/>
        </w:rPr>
        <w:t xml:space="preserve"> Из общего количества, получивших услуги, 9 человек являются ветеранами войны (1 инвалид ВОв, 2 вдовы, 6 участников трудового фронта). Им оказано 839 услуг. Услугами по доставке лекарств на дом воспользовались 87 человек, в том числе 17 одиноких пожилых граждан.</w:t>
      </w:r>
    </w:p>
    <w:p w:rsidR="00B67D99" w:rsidRPr="009B5419" w:rsidRDefault="00B67D99" w:rsidP="00B67D99">
      <w:pPr>
        <w:tabs>
          <w:tab w:val="left" w:pos="567"/>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9B5419">
        <w:rPr>
          <w:rFonts w:ascii="Times New Roman" w:eastAsia="Times New Roman" w:hAnsi="Times New Roman" w:cs="Times New Roman"/>
          <w:bCs/>
          <w:color w:val="000000" w:themeColor="text1"/>
          <w:sz w:val="24"/>
          <w:szCs w:val="24"/>
          <w:lang w:eastAsia="ru-RU"/>
        </w:rPr>
        <w:tab/>
        <w:t>В стационарной форме за 3 месяца обслужено 7 пожилых граждан района, они получили 690 услуг. В полустационарной форме обслужено за 3 месяца 1 житель Можгинского района, ему оказано 22 услуги.</w:t>
      </w:r>
    </w:p>
    <w:p w:rsidR="00B67D99" w:rsidRPr="009B5419" w:rsidRDefault="00B67D99" w:rsidP="00B67D99">
      <w:pPr>
        <w:spacing w:after="0" w:line="240" w:lineRule="auto"/>
        <w:jc w:val="both"/>
        <w:rPr>
          <w:rFonts w:ascii="Times New Roman" w:eastAsia="Times New Roman" w:hAnsi="Times New Roman" w:cs="Times New Roman"/>
          <w:color w:val="000000" w:themeColor="text1"/>
          <w:sz w:val="24"/>
          <w:szCs w:val="24"/>
          <w:lang w:eastAsia="ru-RU"/>
        </w:rPr>
      </w:pPr>
      <w:r w:rsidRPr="009B5419">
        <w:rPr>
          <w:rFonts w:ascii="Times New Roman" w:eastAsia="Times New Roman" w:hAnsi="Times New Roman" w:cs="Times New Roman"/>
          <w:color w:val="000000" w:themeColor="text1"/>
          <w:sz w:val="24"/>
          <w:szCs w:val="24"/>
          <w:lang w:eastAsia="ru-RU"/>
        </w:rPr>
        <w:tab/>
        <w:t xml:space="preserve"> Отделением срочного социального обслуживания за 1 квартал 2022 года предоставлено 151 платная услуга и 27 бесплатных услуг  82 гражданам.        </w:t>
      </w:r>
    </w:p>
    <w:p w:rsidR="00B67D99" w:rsidRPr="009B5419" w:rsidRDefault="00B67D99" w:rsidP="00B67D9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B5419">
        <w:rPr>
          <w:rFonts w:ascii="Times New Roman" w:eastAsia="Times New Roman" w:hAnsi="Times New Roman" w:cs="Times New Roman"/>
          <w:color w:val="000000" w:themeColor="text1"/>
          <w:sz w:val="24"/>
          <w:szCs w:val="24"/>
          <w:lang w:eastAsia="ru-RU"/>
        </w:rPr>
        <w:t xml:space="preserve">Проводится обследование материально-бытовых условий проживания и потребности в социальных услугах граждан пожилого возраста и инвалидов. Обследовано 62 </w:t>
      </w:r>
      <w:r w:rsidR="005E648E" w:rsidRPr="009B5419">
        <w:rPr>
          <w:rFonts w:ascii="Times New Roman" w:eastAsia="Times New Roman" w:hAnsi="Times New Roman" w:cs="Times New Roman"/>
          <w:color w:val="000000" w:themeColor="text1"/>
          <w:sz w:val="24"/>
          <w:szCs w:val="24"/>
          <w:lang w:eastAsia="ru-RU"/>
        </w:rPr>
        <w:t>человека</w:t>
      </w:r>
      <w:r w:rsidRPr="009B5419">
        <w:rPr>
          <w:rFonts w:ascii="Times New Roman" w:eastAsia="Times New Roman" w:hAnsi="Times New Roman" w:cs="Times New Roman"/>
          <w:color w:val="000000" w:themeColor="text1"/>
          <w:sz w:val="24"/>
          <w:szCs w:val="24"/>
          <w:lang w:eastAsia="ru-RU"/>
        </w:rPr>
        <w:t>, принято на обслуживание 45 чел</w:t>
      </w:r>
      <w:r w:rsidR="005E648E" w:rsidRPr="009B5419">
        <w:rPr>
          <w:rFonts w:ascii="Times New Roman" w:eastAsia="Times New Roman" w:hAnsi="Times New Roman" w:cs="Times New Roman"/>
          <w:color w:val="000000" w:themeColor="text1"/>
          <w:sz w:val="24"/>
          <w:szCs w:val="24"/>
          <w:lang w:eastAsia="ru-RU"/>
        </w:rPr>
        <w:t>овек</w:t>
      </w:r>
      <w:r w:rsidRPr="009B5419">
        <w:rPr>
          <w:rFonts w:ascii="Times New Roman" w:eastAsia="Times New Roman" w:hAnsi="Times New Roman" w:cs="Times New Roman"/>
          <w:color w:val="000000" w:themeColor="text1"/>
          <w:sz w:val="24"/>
          <w:szCs w:val="24"/>
          <w:lang w:eastAsia="ru-RU"/>
        </w:rPr>
        <w:t xml:space="preserve">. </w:t>
      </w:r>
    </w:p>
    <w:p w:rsidR="001520DE" w:rsidRPr="009B5419" w:rsidRDefault="00B67D99" w:rsidP="004B08A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B5419">
        <w:rPr>
          <w:rFonts w:ascii="Times New Roman" w:eastAsia="Times New Roman" w:hAnsi="Times New Roman" w:cs="Times New Roman"/>
          <w:color w:val="000000" w:themeColor="text1"/>
          <w:sz w:val="24"/>
          <w:szCs w:val="24"/>
          <w:lang w:eastAsia="ru-RU"/>
        </w:rPr>
        <w:t xml:space="preserve">Информация о работе, проводимой учреждением в рамках реализации национального проекта «Демография», размещена на сайте и на стендах учреждения, систематически проводятся публикации в социальных сетях. Ведется сотрудничество с Советом ветеранов Можгинского района и  активными пожилыми гражданами района, которые ведут разъяснительную и информационную работу в Можгинском районе.  </w:t>
      </w:r>
    </w:p>
    <w:p w:rsidR="005E648E" w:rsidRPr="009B5419" w:rsidRDefault="005E648E" w:rsidP="004B08A7">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5E648E" w:rsidRPr="009B5419" w:rsidRDefault="00314288" w:rsidP="00314288">
      <w:pPr>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ab/>
        <w:t xml:space="preserve">Филиалом Республиканского ЦЗН «ЦЗН города Можги и Можгинского района» в </w:t>
      </w:r>
      <w:r w:rsidR="00697239" w:rsidRPr="009B5419">
        <w:rPr>
          <w:rFonts w:ascii="Times New Roman" w:eastAsia="Times New Roman" w:hAnsi="Times New Roman" w:cs="Times New Roman"/>
          <w:sz w:val="24"/>
          <w:szCs w:val="24"/>
          <w:lang w:eastAsia="ru-RU"/>
        </w:rPr>
        <w:t>1 квартале 2022 года проведен</w:t>
      </w:r>
      <w:r w:rsidRPr="009B5419">
        <w:rPr>
          <w:rFonts w:ascii="Times New Roman" w:eastAsia="Times New Roman" w:hAnsi="Times New Roman" w:cs="Times New Roman"/>
          <w:sz w:val="24"/>
          <w:szCs w:val="24"/>
          <w:lang w:eastAsia="ru-RU"/>
        </w:rPr>
        <w:t>ы следующие  мероприятия, по достижению муниципальных показателей муниципального образования «</w:t>
      </w:r>
      <w:r w:rsidR="001A2162" w:rsidRPr="009B5419">
        <w:rPr>
          <w:rFonts w:ascii="Times New Roman" w:eastAsia="Times New Roman" w:hAnsi="Times New Roman" w:cs="Times New Roman"/>
          <w:sz w:val="24"/>
          <w:szCs w:val="24"/>
          <w:lang w:eastAsia="ru-RU"/>
        </w:rPr>
        <w:t xml:space="preserve">Муниципальный округ </w:t>
      </w:r>
      <w:r w:rsidRPr="009B5419">
        <w:rPr>
          <w:rFonts w:ascii="Times New Roman" w:eastAsia="Times New Roman" w:hAnsi="Times New Roman" w:cs="Times New Roman"/>
          <w:sz w:val="24"/>
          <w:szCs w:val="24"/>
          <w:lang w:eastAsia="ru-RU"/>
        </w:rPr>
        <w:t>Можгинский район</w:t>
      </w:r>
      <w:r w:rsidR="001A2162" w:rsidRPr="009B5419">
        <w:rPr>
          <w:rFonts w:ascii="Times New Roman" w:eastAsia="Times New Roman" w:hAnsi="Times New Roman" w:cs="Times New Roman"/>
          <w:sz w:val="24"/>
          <w:szCs w:val="24"/>
          <w:lang w:eastAsia="ru-RU"/>
        </w:rPr>
        <w:t xml:space="preserve"> Удмуртской Республики</w:t>
      </w:r>
      <w:r w:rsidRPr="009B5419">
        <w:rPr>
          <w:rFonts w:ascii="Times New Roman" w:eastAsia="Times New Roman" w:hAnsi="Times New Roman" w:cs="Times New Roman"/>
          <w:sz w:val="24"/>
          <w:szCs w:val="24"/>
          <w:lang w:eastAsia="ru-RU"/>
        </w:rPr>
        <w:t>» -   региональной составляющей «Старшее поколение» национального проекта «Демография»:</w:t>
      </w:r>
    </w:p>
    <w:p w:rsidR="00314288" w:rsidRPr="009B5419" w:rsidRDefault="00314288" w:rsidP="00314288">
      <w:pPr>
        <w:pStyle w:val="Standard"/>
        <w:jc w:val="both"/>
        <w:rPr>
          <w:rFonts w:cs="Times New Roman"/>
          <w:b/>
          <w:bCs/>
          <w:color w:val="171717"/>
          <w:u w:val="single"/>
          <w:lang w:val="ru-RU"/>
        </w:rPr>
      </w:pPr>
    </w:p>
    <w:tbl>
      <w:tblPr>
        <w:tblStyle w:val="a9"/>
        <w:tblW w:w="10456" w:type="dxa"/>
        <w:tblLook w:val="04A0" w:firstRow="1" w:lastRow="0" w:firstColumn="1" w:lastColumn="0" w:noHBand="0" w:noVBand="1"/>
      </w:tblPr>
      <w:tblGrid>
        <w:gridCol w:w="675"/>
        <w:gridCol w:w="284"/>
        <w:gridCol w:w="3260"/>
        <w:gridCol w:w="142"/>
        <w:gridCol w:w="6095"/>
      </w:tblGrid>
      <w:tr w:rsidR="00314288" w:rsidRPr="009B5419" w:rsidTr="00A85F47">
        <w:tc>
          <w:tcPr>
            <w:tcW w:w="959" w:type="dxa"/>
            <w:gridSpan w:val="2"/>
          </w:tcPr>
          <w:p w:rsidR="00314288" w:rsidRPr="009B5419" w:rsidRDefault="00314288" w:rsidP="00A85F47">
            <w:pPr>
              <w:pStyle w:val="Standard"/>
              <w:jc w:val="both"/>
              <w:rPr>
                <w:rFonts w:cs="Times New Roman"/>
                <w:b/>
                <w:bCs/>
                <w:color w:val="171717"/>
                <w:lang w:val="ru-RU"/>
              </w:rPr>
            </w:pPr>
            <w:r w:rsidRPr="009B5419">
              <w:rPr>
                <w:rFonts w:cs="Times New Roman"/>
                <w:b/>
                <w:bCs/>
                <w:color w:val="171717"/>
                <w:lang w:val="ru-RU"/>
              </w:rPr>
              <w:lastRenderedPageBreak/>
              <w:t>№ п/п</w:t>
            </w:r>
          </w:p>
        </w:tc>
        <w:tc>
          <w:tcPr>
            <w:tcW w:w="3402" w:type="dxa"/>
            <w:gridSpan w:val="2"/>
          </w:tcPr>
          <w:p w:rsidR="00314288" w:rsidRPr="009B5419" w:rsidRDefault="00314288" w:rsidP="00A85F47">
            <w:pPr>
              <w:pStyle w:val="Standard"/>
              <w:jc w:val="center"/>
              <w:rPr>
                <w:rFonts w:cs="Times New Roman"/>
                <w:b/>
                <w:bCs/>
                <w:color w:val="171717"/>
                <w:u w:val="single"/>
                <w:lang w:val="ru-RU"/>
              </w:rPr>
            </w:pPr>
            <w:r w:rsidRPr="009B5419">
              <w:rPr>
                <w:rFonts w:eastAsia="Times New Roman"/>
                <w:b/>
                <w:lang w:eastAsia="ru-RU"/>
              </w:rPr>
              <w:t>Наименование мероприятия</w:t>
            </w:r>
          </w:p>
        </w:tc>
        <w:tc>
          <w:tcPr>
            <w:tcW w:w="6095" w:type="dxa"/>
          </w:tcPr>
          <w:p w:rsidR="00314288" w:rsidRPr="009B5419" w:rsidRDefault="00314288" w:rsidP="00A85F47">
            <w:pPr>
              <w:pStyle w:val="Standard"/>
              <w:jc w:val="center"/>
              <w:rPr>
                <w:rFonts w:cs="Times New Roman"/>
                <w:b/>
                <w:bCs/>
                <w:color w:val="171717"/>
                <w:u w:val="single"/>
                <w:lang w:val="ru-RU"/>
              </w:rPr>
            </w:pPr>
            <w:r w:rsidRPr="009B5419">
              <w:rPr>
                <w:rFonts w:eastAsia="Times New Roman"/>
                <w:b/>
                <w:lang w:eastAsia="ru-RU"/>
              </w:rPr>
              <w:t>Результат</w:t>
            </w:r>
          </w:p>
        </w:tc>
      </w:tr>
      <w:tr w:rsidR="00314288" w:rsidRPr="009B5419" w:rsidTr="00A85F47">
        <w:tc>
          <w:tcPr>
            <w:tcW w:w="10456" w:type="dxa"/>
            <w:gridSpan w:val="5"/>
          </w:tcPr>
          <w:p w:rsidR="00314288" w:rsidRPr="009B5419" w:rsidRDefault="00314288" w:rsidP="00A85F47">
            <w:pPr>
              <w:pStyle w:val="Standard"/>
              <w:jc w:val="center"/>
              <w:rPr>
                <w:b/>
                <w:lang w:val="ru-RU"/>
              </w:rPr>
            </w:pPr>
            <w:r w:rsidRPr="009B5419">
              <w:rPr>
                <w:b/>
                <w:shd w:val="clear" w:color="auto" w:fill="FFFFFF"/>
                <w:lang w:val="ru-RU"/>
              </w:rPr>
              <w:t>Повышение качества жизни граждан старшего поколения и у</w:t>
            </w:r>
            <w:r w:rsidRPr="009B5419">
              <w:rPr>
                <w:b/>
                <w:lang w:val="ru-RU"/>
              </w:rPr>
              <w:t xml:space="preserve">величение </w:t>
            </w:r>
          </w:p>
          <w:p w:rsidR="00314288" w:rsidRPr="009B5419" w:rsidRDefault="00314288" w:rsidP="00A85F47">
            <w:pPr>
              <w:pStyle w:val="Standard"/>
              <w:jc w:val="center"/>
              <w:rPr>
                <w:rFonts w:cs="Times New Roman"/>
                <w:b/>
                <w:bCs/>
                <w:color w:val="171717"/>
                <w:u w:val="single"/>
                <w:lang w:val="ru-RU"/>
              </w:rPr>
            </w:pPr>
            <w:r w:rsidRPr="009B5419">
              <w:rPr>
                <w:b/>
                <w:lang w:val="ru-RU"/>
              </w:rPr>
              <w:t>продолжительности жизни</w:t>
            </w:r>
          </w:p>
        </w:tc>
      </w:tr>
      <w:tr w:rsidR="00314288" w:rsidRPr="009B5419" w:rsidTr="001A2162">
        <w:tc>
          <w:tcPr>
            <w:tcW w:w="675" w:type="dxa"/>
          </w:tcPr>
          <w:p w:rsidR="00314288" w:rsidRPr="009B5419" w:rsidRDefault="00314288" w:rsidP="00A85F47">
            <w:pPr>
              <w:pStyle w:val="Standard"/>
              <w:jc w:val="both"/>
              <w:rPr>
                <w:rFonts w:cs="Times New Roman"/>
                <w:bCs/>
                <w:color w:val="171717"/>
                <w:lang w:val="ru-RU"/>
              </w:rPr>
            </w:pPr>
            <w:r w:rsidRPr="009B5419">
              <w:rPr>
                <w:rFonts w:cs="Times New Roman"/>
                <w:bCs/>
                <w:color w:val="171717"/>
                <w:lang w:val="ru-RU"/>
              </w:rPr>
              <w:t>1</w:t>
            </w:r>
          </w:p>
        </w:tc>
        <w:tc>
          <w:tcPr>
            <w:tcW w:w="3544" w:type="dxa"/>
            <w:gridSpan w:val="2"/>
          </w:tcPr>
          <w:p w:rsidR="00314288" w:rsidRPr="009B5419" w:rsidRDefault="00314288" w:rsidP="00A85F47">
            <w:pPr>
              <w:pStyle w:val="Standard"/>
              <w:jc w:val="both"/>
              <w:rPr>
                <w:rFonts w:cs="Times New Roman"/>
                <w:b/>
                <w:bCs/>
                <w:color w:val="171717"/>
                <w:u w:val="single"/>
                <w:lang w:val="ru-RU"/>
              </w:rPr>
            </w:pPr>
            <w:r w:rsidRPr="009B5419">
              <w:rPr>
                <w:color w:val="171717"/>
                <w:lang w:val="ru-RU"/>
              </w:rPr>
              <w:t>Информирование населения о программе обучения граждан предпенсионного возраста</w:t>
            </w:r>
          </w:p>
        </w:tc>
        <w:tc>
          <w:tcPr>
            <w:tcW w:w="6237" w:type="dxa"/>
            <w:gridSpan w:val="2"/>
          </w:tcPr>
          <w:p w:rsidR="00697239" w:rsidRPr="009B5419" w:rsidRDefault="00697239" w:rsidP="00697239">
            <w:pPr>
              <w:ind w:firstLine="708"/>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В</w:t>
            </w:r>
            <w:r w:rsidR="001A2162" w:rsidRPr="009B5419">
              <w:rPr>
                <w:rFonts w:ascii="Times New Roman" w:eastAsia="Times New Roman" w:hAnsi="Times New Roman" w:cs="Times New Roman"/>
                <w:sz w:val="24"/>
                <w:szCs w:val="24"/>
                <w:lang w:eastAsia="ru-RU"/>
              </w:rPr>
              <w:t xml:space="preserve"> 1 квартале 2022 года проведено 2 заседания</w:t>
            </w:r>
            <w:r w:rsidRPr="009B5419">
              <w:rPr>
                <w:rFonts w:ascii="Times New Roman" w:eastAsia="Times New Roman" w:hAnsi="Times New Roman" w:cs="Times New Roman"/>
                <w:sz w:val="24"/>
                <w:szCs w:val="24"/>
                <w:lang w:eastAsia="ru-RU"/>
              </w:rPr>
              <w:t xml:space="preserve"> «Клуба деловых встреч с работодателями» с руководителями  и представителями кадровой службы 40 организаций всех форм собственности  Можгинского района.</w:t>
            </w:r>
          </w:p>
          <w:p w:rsidR="00314288" w:rsidRPr="009B5419" w:rsidRDefault="00697239" w:rsidP="00697239">
            <w:pPr>
              <w:pStyle w:val="Standard"/>
              <w:jc w:val="both"/>
              <w:rPr>
                <w:rFonts w:cs="Times New Roman"/>
                <w:b/>
                <w:bCs/>
                <w:color w:val="171717"/>
                <w:u w:val="single"/>
                <w:lang w:val="ru-RU"/>
              </w:rPr>
            </w:pPr>
            <w:r w:rsidRPr="009B5419">
              <w:rPr>
                <w:rFonts w:eastAsia="Times New Roman" w:cs="Times New Roman"/>
                <w:color w:val="auto"/>
                <w:kern w:val="0"/>
                <w:lang w:val="ru-RU" w:eastAsia="ru-RU" w:bidi="ar-SA"/>
              </w:rPr>
              <w:t xml:space="preserve">Информация о возможностях подбора необходимых кадров в других субъектах Российской Федерации, в том числе через портал "Работа в России" опубликована на </w:t>
            </w:r>
            <w:r w:rsidRPr="009B5419">
              <w:rPr>
                <w:rFonts w:eastAsia="Times New Roman"/>
                <w:color w:val="auto"/>
                <w:kern w:val="0"/>
                <w:lang w:val="ru-RU" w:eastAsia="ru-RU" w:bidi="ar-SA"/>
              </w:rPr>
              <w:t>интерактивном портале Государственной службы занятости Удмуртской Республики, на странице ВК «ЦЗН г.Можги и Можгинского района», на стендах и электронном табло  в Центре занятости населения г. Можги и Можгинского района,</w:t>
            </w:r>
            <w:r w:rsidRPr="009B5419">
              <w:rPr>
                <w:rFonts w:eastAsia="Times New Roman" w:cs="Times New Roman"/>
                <w:color w:val="auto"/>
                <w:kern w:val="0"/>
                <w:lang w:val="ru-RU" w:eastAsia="ru-RU" w:bidi="ar-SA"/>
              </w:rPr>
              <w:t xml:space="preserve"> в филиале "Можгинский" АУ "МФЦ УР", на официальном сайте МО "</w:t>
            </w:r>
            <w:r w:rsidR="001A2162" w:rsidRPr="009B5419">
              <w:rPr>
                <w:rFonts w:eastAsia="Times New Roman" w:cs="Times New Roman"/>
                <w:color w:val="auto"/>
                <w:kern w:val="0"/>
                <w:lang w:val="ru-RU" w:eastAsia="ru-RU" w:bidi="ar-SA"/>
              </w:rPr>
              <w:t xml:space="preserve">Муниципальный округ </w:t>
            </w:r>
            <w:r w:rsidRPr="009B5419">
              <w:rPr>
                <w:rFonts w:eastAsia="Times New Roman" w:cs="Times New Roman"/>
                <w:color w:val="auto"/>
                <w:kern w:val="0"/>
                <w:lang w:val="ru-RU" w:eastAsia="ru-RU" w:bidi="ar-SA"/>
              </w:rPr>
              <w:t>Можгинский район</w:t>
            </w:r>
            <w:r w:rsidR="001A2162" w:rsidRPr="009B5419">
              <w:rPr>
                <w:rFonts w:eastAsia="Times New Roman" w:cs="Times New Roman"/>
                <w:color w:val="auto"/>
                <w:kern w:val="0"/>
                <w:lang w:val="ru-RU" w:eastAsia="ru-RU" w:bidi="ar-SA"/>
              </w:rPr>
              <w:t xml:space="preserve"> Удмуртской Республики</w:t>
            </w:r>
            <w:r w:rsidRPr="009B5419">
              <w:rPr>
                <w:rFonts w:eastAsia="Times New Roman" w:cs="Times New Roman"/>
                <w:color w:val="auto"/>
                <w:kern w:val="0"/>
                <w:lang w:val="ru-RU" w:eastAsia="ru-RU" w:bidi="ar-SA"/>
              </w:rPr>
              <w:t>»</w:t>
            </w:r>
            <w:r w:rsidR="001A2162" w:rsidRPr="009B5419">
              <w:rPr>
                <w:rFonts w:eastAsia="Times New Roman" w:cs="Times New Roman"/>
                <w:color w:val="auto"/>
                <w:kern w:val="0"/>
                <w:lang w:val="ru-RU" w:eastAsia="ru-RU" w:bidi="ar-SA"/>
              </w:rPr>
              <w:t>.</w:t>
            </w:r>
          </w:p>
        </w:tc>
      </w:tr>
      <w:tr w:rsidR="00314288" w:rsidRPr="009B5419" w:rsidTr="001A2162">
        <w:tc>
          <w:tcPr>
            <w:tcW w:w="675" w:type="dxa"/>
          </w:tcPr>
          <w:p w:rsidR="00314288" w:rsidRPr="009B5419" w:rsidRDefault="00314288" w:rsidP="00A85F47">
            <w:pPr>
              <w:pStyle w:val="Standard"/>
              <w:jc w:val="both"/>
              <w:rPr>
                <w:rFonts w:cs="Times New Roman"/>
                <w:bCs/>
                <w:color w:val="171717"/>
                <w:lang w:val="ru-RU"/>
              </w:rPr>
            </w:pPr>
            <w:r w:rsidRPr="009B5419">
              <w:rPr>
                <w:rFonts w:cs="Times New Roman"/>
                <w:bCs/>
                <w:color w:val="171717"/>
                <w:lang w:val="ru-RU"/>
              </w:rPr>
              <w:t>2</w:t>
            </w:r>
          </w:p>
        </w:tc>
        <w:tc>
          <w:tcPr>
            <w:tcW w:w="3544" w:type="dxa"/>
            <w:gridSpan w:val="2"/>
          </w:tcPr>
          <w:p w:rsidR="00314288" w:rsidRPr="009B5419" w:rsidRDefault="00314288" w:rsidP="00A85F47">
            <w:pPr>
              <w:pStyle w:val="Standard"/>
              <w:jc w:val="both"/>
              <w:rPr>
                <w:color w:val="171717"/>
                <w:lang w:val="ru-RU"/>
              </w:rPr>
            </w:pPr>
            <w:r w:rsidRPr="009B5419">
              <w:rPr>
                <w:color w:val="171717"/>
                <w:lang w:val="ru-RU"/>
              </w:rPr>
              <w:t>Организация специализированных ярмарок вакансий для граждан предпенсионного и пенсионного возраста</w:t>
            </w:r>
          </w:p>
        </w:tc>
        <w:tc>
          <w:tcPr>
            <w:tcW w:w="6237" w:type="dxa"/>
            <w:gridSpan w:val="2"/>
          </w:tcPr>
          <w:p w:rsidR="00314288" w:rsidRPr="009B5419" w:rsidRDefault="00697239" w:rsidP="00A85F47">
            <w:pPr>
              <w:ind w:firstLine="708"/>
              <w:jc w:val="both"/>
              <w:rPr>
                <w:rFonts w:ascii="Times New Roman" w:eastAsia="Times New Roman" w:hAnsi="Times New Roman" w:cs="Times New Roman"/>
                <w:sz w:val="24"/>
                <w:szCs w:val="24"/>
                <w:lang w:eastAsia="ru-RU"/>
              </w:rPr>
            </w:pPr>
            <w:r w:rsidRPr="009B5419">
              <w:rPr>
                <w:rFonts w:ascii="Times New Roman" w:hAnsi="Times New Roman" w:cs="Times New Roman"/>
                <w:sz w:val="24"/>
                <w:szCs w:val="24"/>
              </w:rPr>
              <w:t xml:space="preserve">     За 1 квартал 2022 года проведено 12 мини- ярмарок </w:t>
            </w:r>
            <w:r w:rsidRPr="009B5419">
              <w:rPr>
                <w:rFonts w:ascii="Times New Roman" w:hAnsi="Times New Roman" w:cs="Times New Roman"/>
                <w:color w:val="171717"/>
                <w:sz w:val="24"/>
                <w:szCs w:val="24"/>
              </w:rPr>
              <w:t>вакансий рабочих мест, в которых принимали участие граждане предпенсионного и   пенсионного возраста</w:t>
            </w:r>
            <w:r w:rsidRPr="009B5419">
              <w:rPr>
                <w:rFonts w:cs="Tahoma"/>
                <w:color w:val="171717"/>
              </w:rPr>
              <w:t>.</w:t>
            </w:r>
          </w:p>
        </w:tc>
      </w:tr>
    </w:tbl>
    <w:p w:rsidR="00314288" w:rsidRPr="009B5419" w:rsidRDefault="00314288" w:rsidP="004B08A7">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6D6A16" w:rsidRPr="009B5419" w:rsidRDefault="006D6A16" w:rsidP="00AC509C">
      <w:pPr>
        <w:spacing w:line="240" w:lineRule="auto"/>
        <w:ind w:left="-540" w:firstLine="720"/>
        <w:jc w:val="both"/>
        <w:rPr>
          <w:rFonts w:ascii="Times New Roman" w:hAnsi="Times New Roman" w:cs="Times New Roman"/>
          <w:b/>
          <w:bCs/>
          <w:color w:val="171717"/>
          <w:sz w:val="24"/>
          <w:szCs w:val="24"/>
          <w:u w:val="single"/>
        </w:rPr>
      </w:pPr>
      <w:r w:rsidRPr="009B5419">
        <w:rPr>
          <w:rFonts w:ascii="Times New Roman" w:hAnsi="Times New Roman" w:cs="Times New Roman"/>
          <w:b/>
          <w:bCs/>
          <w:color w:val="171717"/>
          <w:sz w:val="24"/>
          <w:szCs w:val="24"/>
          <w:u w:val="single"/>
        </w:rPr>
        <w:t>Проект: «Укрепление общественного здоровья»</w:t>
      </w:r>
    </w:p>
    <w:p w:rsidR="006A1E84" w:rsidRPr="009B5419" w:rsidRDefault="006A1E84" w:rsidP="006A1E84">
      <w:pPr>
        <w:spacing w:after="0" w:line="240" w:lineRule="auto"/>
        <w:jc w:val="both"/>
        <w:textAlignment w:val="baseline"/>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ab/>
        <w:t>БУЗ УР "Можгинская районная б</w:t>
      </w:r>
      <w:r w:rsidR="00640F82" w:rsidRPr="009B5419">
        <w:rPr>
          <w:rFonts w:ascii="Times New Roman" w:eastAsia="Times New Roman" w:hAnsi="Times New Roman" w:cs="Times New Roman"/>
          <w:color w:val="171717"/>
          <w:sz w:val="24"/>
          <w:szCs w:val="24"/>
        </w:rPr>
        <w:t>ольница МЗ УР" в 1 квартале</w:t>
      </w:r>
      <w:r w:rsidR="00E0653B" w:rsidRPr="009B5419">
        <w:rPr>
          <w:rFonts w:ascii="Times New Roman" w:eastAsia="Times New Roman" w:hAnsi="Times New Roman" w:cs="Times New Roman"/>
          <w:color w:val="171717"/>
          <w:sz w:val="24"/>
          <w:szCs w:val="24"/>
        </w:rPr>
        <w:t xml:space="preserve"> </w:t>
      </w:r>
      <w:r w:rsidR="00640F82" w:rsidRPr="009B5419">
        <w:rPr>
          <w:rFonts w:ascii="Times New Roman" w:eastAsia="Times New Roman" w:hAnsi="Times New Roman" w:cs="Times New Roman"/>
          <w:color w:val="171717"/>
          <w:sz w:val="24"/>
          <w:szCs w:val="24"/>
        </w:rPr>
        <w:t>2022</w:t>
      </w:r>
      <w:r w:rsidRPr="009B5419">
        <w:rPr>
          <w:rFonts w:ascii="Times New Roman" w:eastAsia="Times New Roman" w:hAnsi="Times New Roman" w:cs="Times New Roman"/>
          <w:color w:val="171717"/>
          <w:sz w:val="24"/>
          <w:szCs w:val="24"/>
        </w:rPr>
        <w:t xml:space="preserve"> года </w:t>
      </w:r>
      <w:r w:rsidR="00602A25" w:rsidRPr="009B5419">
        <w:rPr>
          <w:rFonts w:ascii="Times New Roman" w:eastAsia="Times New Roman" w:hAnsi="Times New Roman" w:cs="Times New Roman"/>
          <w:color w:val="171717"/>
          <w:sz w:val="24"/>
          <w:szCs w:val="24"/>
        </w:rPr>
        <w:t>проведены следующие мероприятия</w:t>
      </w:r>
      <w:r w:rsidR="00602A25" w:rsidRPr="009B5419">
        <w:rPr>
          <w:rFonts w:ascii="Times New Roman" w:hAnsi="Times New Roman" w:cs="Times New Roman"/>
          <w:bCs/>
          <w:iCs/>
          <w:color w:val="171717"/>
          <w:sz w:val="24"/>
          <w:szCs w:val="24"/>
        </w:rPr>
        <w:t>, направленные на улучшение демографической ситуации</w:t>
      </w:r>
      <w:r w:rsidR="00E0653B" w:rsidRPr="009B5419">
        <w:rPr>
          <w:rFonts w:ascii="Times New Roman" w:hAnsi="Times New Roman" w:cs="Times New Roman"/>
          <w:bCs/>
          <w:iCs/>
          <w:color w:val="171717"/>
          <w:sz w:val="24"/>
          <w:szCs w:val="24"/>
        </w:rPr>
        <w:t xml:space="preserve"> в Можгинском районе</w:t>
      </w:r>
      <w:r w:rsidR="00602A25" w:rsidRPr="009B5419">
        <w:rPr>
          <w:rFonts w:ascii="Times New Roman" w:hAnsi="Times New Roman" w:cs="Times New Roman"/>
          <w:bCs/>
          <w:iCs/>
          <w:color w:val="171717"/>
          <w:sz w:val="24"/>
          <w:szCs w:val="24"/>
        </w:rPr>
        <w:t>,</w:t>
      </w:r>
      <w:r w:rsidR="00602A25" w:rsidRPr="009B5419">
        <w:rPr>
          <w:rFonts w:ascii="Times New Roman" w:eastAsia="Times New Roman" w:hAnsi="Times New Roman" w:cs="Times New Roman"/>
          <w:color w:val="171717"/>
          <w:sz w:val="24"/>
          <w:szCs w:val="24"/>
        </w:rPr>
        <w:t xml:space="preserve"> </w:t>
      </w:r>
      <w:r w:rsidRPr="009B5419">
        <w:rPr>
          <w:rFonts w:ascii="Times New Roman" w:eastAsia="Times New Roman" w:hAnsi="Times New Roman" w:cs="Times New Roman"/>
          <w:color w:val="171717"/>
          <w:sz w:val="24"/>
          <w:szCs w:val="24"/>
        </w:rPr>
        <w:t>в рамках реализации национального</w:t>
      </w:r>
      <w:r w:rsidR="00E0653B" w:rsidRPr="009B5419">
        <w:rPr>
          <w:rFonts w:ascii="Times New Roman" w:eastAsia="Times New Roman" w:hAnsi="Times New Roman" w:cs="Times New Roman"/>
          <w:color w:val="171717"/>
          <w:sz w:val="24"/>
          <w:szCs w:val="24"/>
        </w:rPr>
        <w:t xml:space="preserve"> проекта «Демография»:</w:t>
      </w:r>
    </w:p>
    <w:p w:rsidR="00602A25" w:rsidRPr="009B5419" w:rsidRDefault="00602A25" w:rsidP="006A1E84">
      <w:pPr>
        <w:spacing w:after="0" w:line="240" w:lineRule="auto"/>
        <w:textAlignment w:val="baseline"/>
        <w:rPr>
          <w:rFonts w:ascii="Times New Roman" w:eastAsia="Times New Roman" w:hAnsi="Times New Roman" w:cs="Times New Roman"/>
          <w:color w:val="171717"/>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386"/>
        <w:gridCol w:w="3686"/>
      </w:tblGrid>
      <w:tr w:rsidR="003A1BA8" w:rsidRPr="009B5419" w:rsidTr="006A1E84">
        <w:tc>
          <w:tcPr>
            <w:tcW w:w="568" w:type="dxa"/>
            <w:tcBorders>
              <w:top w:val="single" w:sz="4" w:space="0" w:color="auto"/>
              <w:left w:val="single" w:sz="4" w:space="0" w:color="auto"/>
              <w:bottom w:val="single" w:sz="4" w:space="0" w:color="auto"/>
              <w:right w:val="single" w:sz="4" w:space="0" w:color="auto"/>
            </w:tcBorders>
          </w:tcPr>
          <w:p w:rsidR="003A1BA8" w:rsidRPr="009B5419" w:rsidRDefault="003A1BA8" w:rsidP="003A1BA8">
            <w:pPr>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w:t>
            </w:r>
          </w:p>
        </w:tc>
        <w:tc>
          <w:tcPr>
            <w:tcW w:w="5386" w:type="dxa"/>
            <w:tcBorders>
              <w:top w:val="single" w:sz="4" w:space="0" w:color="auto"/>
              <w:left w:val="single" w:sz="4" w:space="0" w:color="auto"/>
              <w:bottom w:val="single" w:sz="4" w:space="0" w:color="auto"/>
              <w:right w:val="single" w:sz="4" w:space="0" w:color="auto"/>
            </w:tcBorders>
          </w:tcPr>
          <w:p w:rsidR="003A1BA8" w:rsidRPr="009B5419" w:rsidRDefault="003A1BA8"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Активное привлечение населения к прохождению диспансеризации, информирование о ее целях и задачах.</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Подлежало – 675 чел.</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Осмотр. – 675 чел.</w:t>
            </w:r>
          </w:p>
          <w:p w:rsidR="003A1BA8" w:rsidRPr="009B5419" w:rsidRDefault="009B5419" w:rsidP="009B5419">
            <w:pPr>
              <w:spacing w:after="0" w:line="240" w:lineRule="auto"/>
              <w:jc w:val="both"/>
              <w:rPr>
                <w:rFonts w:ascii="Times New Roman" w:hAnsi="Times New Roman" w:cs="Times New Roman"/>
                <w:sz w:val="24"/>
                <w:szCs w:val="24"/>
              </w:rPr>
            </w:pPr>
            <w:r w:rsidRPr="009B5419">
              <w:rPr>
                <w:rFonts w:ascii="Times New Roman" w:eastAsia="Times New Roman" w:hAnsi="Times New Roman" w:cs="Times New Roman"/>
                <w:sz w:val="24"/>
                <w:szCs w:val="24"/>
              </w:rPr>
              <w:t>Охват –  100 %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2</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Составление реестра и работа с населением не проходившим медицинское обследование  в течение длительного периода</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861398">
            <w:pPr>
              <w:spacing w:after="0" w:line="240" w:lineRule="auto"/>
              <w:rPr>
                <w:rFonts w:ascii="Times New Roman" w:hAnsi="Times New Roman" w:cs="Times New Roman"/>
                <w:sz w:val="24"/>
                <w:szCs w:val="24"/>
              </w:rPr>
            </w:pPr>
            <w:r w:rsidRPr="009B5419">
              <w:rPr>
                <w:rFonts w:ascii="Times New Roman" w:hAnsi="Times New Roman" w:cs="Times New Roman"/>
                <w:sz w:val="24"/>
                <w:szCs w:val="24"/>
              </w:rPr>
              <w:t>Не проходили обследование  в течение длительного времени более 2 лет  972 человека-5,2 %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3</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shd w:val="clear" w:color="auto" w:fill="FFFFFF"/>
              </w:rPr>
              <w:t>Реализация  мероприятий,  направленных на  профилактику, выявление и лечение социально-значимых заболеваний (инфекции, передаваемые половым путем, сахарный диабет, психические расстройства,  туберкулез,  ВИЧ-инфекции)</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Выявлено:</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СД – 11</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lang w:val="en-US"/>
              </w:rPr>
              <w:t>Tbc</w:t>
            </w:r>
            <w:r w:rsidRPr="009B5419">
              <w:rPr>
                <w:rFonts w:ascii="Times New Roman" w:eastAsia="Times New Roman" w:hAnsi="Times New Roman" w:cs="Times New Roman"/>
                <w:sz w:val="24"/>
                <w:szCs w:val="24"/>
              </w:rPr>
              <w:t xml:space="preserve"> – 1</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ВИЧ – 3</w:t>
            </w:r>
          </w:p>
          <w:p w:rsidR="009B5419" w:rsidRPr="009B5419" w:rsidRDefault="009B5419" w:rsidP="009B5419">
            <w:pPr>
              <w:spacing w:after="0" w:line="240" w:lineRule="auto"/>
              <w:jc w:val="both"/>
              <w:rPr>
                <w:rFonts w:ascii="Times New Roman" w:hAnsi="Times New Roman" w:cs="Times New Roman"/>
                <w:sz w:val="24"/>
                <w:szCs w:val="24"/>
              </w:rPr>
            </w:pPr>
            <w:r w:rsidRPr="009B5419">
              <w:rPr>
                <w:rFonts w:ascii="Times New Roman" w:eastAsia="Times New Roman" w:hAnsi="Times New Roman" w:cs="Times New Roman"/>
                <w:sz w:val="24"/>
                <w:szCs w:val="24"/>
              </w:rPr>
              <w:t xml:space="preserve">ЗППП – 7                                                                                                                                                                                                                                                                                                                                                                                                                                                                                                                                                                                                                                                                                                                                                                       </w:t>
            </w:r>
          </w:p>
          <w:p w:rsidR="009B5419" w:rsidRPr="009B5419" w:rsidRDefault="009B5419" w:rsidP="00475820">
            <w:pPr>
              <w:spacing w:after="0" w:line="240" w:lineRule="auto"/>
              <w:jc w:val="both"/>
              <w:rPr>
                <w:rFonts w:ascii="Times New Roman" w:hAnsi="Times New Roman" w:cs="Times New Roman"/>
                <w:sz w:val="24"/>
                <w:szCs w:val="24"/>
              </w:rPr>
            </w:pP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4</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Обследование беременных женщин высокой группы риска с последующим выполнением программ лечения</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Состоят на учете 3 беременные высокой группы риска; прошли обследование все.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Направление женщин страдающих бесплодием на экстракорпоральное оплодотворение</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Состоит на учете по поводу бесплодия 19 пар; получили квоту – 0 пар</w:t>
            </w:r>
          </w:p>
          <w:p w:rsidR="009B5419" w:rsidRPr="009B5419" w:rsidRDefault="009B5419" w:rsidP="00475820">
            <w:pPr>
              <w:spacing w:after="0" w:line="240" w:lineRule="auto"/>
              <w:jc w:val="both"/>
              <w:rPr>
                <w:rFonts w:ascii="Times New Roman" w:hAnsi="Times New Roman" w:cs="Times New Roman"/>
                <w:sz w:val="24"/>
                <w:szCs w:val="24"/>
              </w:rPr>
            </w:pP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6</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 xml:space="preserve">Работа передвижного медицинского комплекса </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Количество выездов- 24</w:t>
            </w:r>
          </w:p>
          <w:p w:rsidR="009B5419" w:rsidRPr="009B5419" w:rsidRDefault="009B5419" w:rsidP="009B5419">
            <w:pPr>
              <w:spacing w:after="0" w:line="240" w:lineRule="auto"/>
              <w:jc w:val="both"/>
              <w:rPr>
                <w:rFonts w:ascii="Times New Roman" w:hAnsi="Times New Roman" w:cs="Times New Roman"/>
                <w:sz w:val="24"/>
                <w:szCs w:val="24"/>
              </w:rPr>
            </w:pPr>
            <w:r w:rsidRPr="009B5419">
              <w:rPr>
                <w:rFonts w:ascii="Times New Roman" w:eastAsia="Times New Roman" w:hAnsi="Times New Roman" w:cs="Times New Roman"/>
                <w:sz w:val="24"/>
                <w:szCs w:val="24"/>
              </w:rPr>
              <w:t>Осмотрено 617 человек.</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lastRenderedPageBreak/>
              <w:t>7</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Выезды  мобильных медицинских бригад</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Количество выездов- 45</w:t>
            </w:r>
          </w:p>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8</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Профилактическая работа  по формированию здорового образа жизни населения</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Выступления в СМИ.</w:t>
            </w:r>
          </w:p>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Работа Школы здоровья: «Школа здоровья для пациентов с сахарным диабетом», «Школа здоровья для пациентов с артериальной гипертонией», «Школа здоровья для пациентов с бронхиальной астмой»,  «Школа здоровья для беременных».</w:t>
            </w:r>
          </w:p>
          <w:p w:rsidR="009B5419" w:rsidRPr="009B5419" w:rsidRDefault="009B5419" w:rsidP="00475820">
            <w:pPr>
              <w:spacing w:after="0" w:line="240" w:lineRule="auto"/>
              <w:jc w:val="both"/>
              <w:textAlignment w:val="baseline"/>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Охвачено:</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СД – 1 «школа здоровья» – 115 человек;</w:t>
            </w:r>
          </w:p>
          <w:p w:rsidR="009B5419" w:rsidRPr="009B5419" w:rsidRDefault="009B5419" w:rsidP="009B5419">
            <w:pPr>
              <w:spacing w:after="0" w:line="240" w:lineRule="auto"/>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АД – 1 «школа здоровья» – 26 чел;</w:t>
            </w:r>
          </w:p>
          <w:p w:rsidR="009B5419" w:rsidRPr="009B5419" w:rsidRDefault="009B5419" w:rsidP="009B5419">
            <w:pPr>
              <w:spacing w:after="0" w:line="240" w:lineRule="auto"/>
              <w:jc w:val="both"/>
              <w:rPr>
                <w:rFonts w:ascii="Times New Roman" w:hAnsi="Times New Roman" w:cs="Times New Roman"/>
                <w:sz w:val="24"/>
                <w:szCs w:val="24"/>
              </w:rPr>
            </w:pPr>
            <w:r w:rsidRPr="009B5419">
              <w:rPr>
                <w:rFonts w:ascii="Times New Roman" w:eastAsia="Times New Roman" w:hAnsi="Times New Roman" w:cs="Times New Roman"/>
                <w:sz w:val="24"/>
                <w:szCs w:val="24"/>
              </w:rPr>
              <w:t>«Школа беременных» - 36  человек</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10</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Организация работы кабинета предабортного консультирования в женской консультаций</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В кабинет медико-социальной помощи ж/к обратилось 4 женщины с намерением прервать беременность.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11</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Организация и проведение информационных бесед с учащимися  образовательных организаций по вопросам сохранения репродуктивного здоровья, профилактики абортов и нежелательной беременности, эффективных методов контрацепции</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На выездах по диспансеризации беседы  детского и подросткового гинеколога, охват – 75 девочек.</w:t>
            </w:r>
          </w:p>
          <w:p w:rsidR="009B5419" w:rsidRPr="009B5419" w:rsidRDefault="009B5419" w:rsidP="009B5419">
            <w:pPr>
              <w:spacing w:after="0" w:line="240" w:lineRule="auto"/>
              <w:jc w:val="both"/>
              <w:rPr>
                <w:rFonts w:ascii="Times New Roman" w:hAnsi="Times New Roman" w:cs="Times New Roman"/>
                <w:sz w:val="24"/>
                <w:szCs w:val="24"/>
              </w:rPr>
            </w:pP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12</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Ведение "периода ожидания" для женщин, решивших прервать беременность </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Прервано – 4 беременности; отказ от прерывания беременности - 0</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13</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Изготовление и размещение информационных и наглядных материалов о вреде абортов </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 женской консультации ежедневно «Он-лайн» режиме демонстрируются фильмы о сохранении репродуктивного здоровья, о вреде абортов.</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14</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Демонстрация фильмов о профилактике абортов </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 женской  консультации ежедневно «Он-лайн» режиме демонстрируются фильмы о сохранении репродуктивного здоровья, о вреде абортов.</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15</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Проведение медико - психологического консультирования женщин по вопросам незапланированной беременности в ЖК, в кабинете планирования семьи </w:t>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Психологическое консультирование женщин по вопросам незапланированной беременности в ЖК – 4 женщин</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16</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Охват женщин детородного возраста, женщин с тяжелой соматической патологией эффективными методами контрацепции </w:t>
            </w:r>
            <w:r w:rsidRPr="009B5419">
              <w:br/>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Женщин с тяжелой соматической патологией – 3 эффективными методами контрацепции –</w:t>
            </w:r>
          </w:p>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75% </w:t>
            </w:r>
          </w:p>
        </w:tc>
      </w:tr>
      <w:tr w:rsidR="009B5419" w:rsidRPr="009B5419" w:rsidTr="006A1E84">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17</w:t>
            </w:r>
          </w:p>
        </w:tc>
        <w:tc>
          <w:tcPr>
            <w:tcW w:w="53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Беседа с беременными о методах контрацепции после родов</w:t>
            </w:r>
          </w:p>
          <w:p w:rsidR="009B5419" w:rsidRPr="009B5419" w:rsidRDefault="009B5419" w:rsidP="00475820">
            <w:pPr>
              <w:pStyle w:val="aa"/>
              <w:spacing w:before="0" w:beforeAutospacing="0" w:after="0" w:afterAutospacing="0"/>
              <w:ind w:left="57"/>
              <w:jc w:val="both"/>
            </w:pPr>
            <w:r w:rsidRPr="009B5419">
              <w:t xml:space="preserve"> </w:t>
            </w:r>
            <w:r w:rsidRPr="009B5419">
              <w:br/>
            </w:r>
          </w:p>
        </w:tc>
        <w:tc>
          <w:tcPr>
            <w:tcW w:w="3686"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С каждой женщиной в родильном доме после родов и в женской консультации проводят беседу о </w:t>
            </w:r>
            <w:r w:rsidRPr="009B5419">
              <w:rPr>
                <w:rFonts w:ascii="Times New Roman" w:hAnsi="Times New Roman" w:cs="Times New Roman"/>
              </w:rPr>
              <w:t>контрацепции после родов</w:t>
            </w:r>
            <w:r w:rsidRPr="009B5419">
              <w:t xml:space="preserve"> </w:t>
            </w:r>
          </w:p>
        </w:tc>
      </w:tr>
    </w:tbl>
    <w:p w:rsidR="00700D8F" w:rsidRPr="009B5419" w:rsidRDefault="00700D8F" w:rsidP="0051015A">
      <w:pPr>
        <w:spacing w:line="240" w:lineRule="auto"/>
        <w:ind w:left="360"/>
        <w:jc w:val="both"/>
        <w:rPr>
          <w:rFonts w:ascii="Times New Roman" w:hAnsi="Times New Roman" w:cs="Times New Roman"/>
          <w:b/>
          <w:sz w:val="24"/>
          <w:szCs w:val="24"/>
          <w:u w:val="single"/>
        </w:rPr>
      </w:pPr>
    </w:p>
    <w:p w:rsidR="00700D8F" w:rsidRPr="009B5419" w:rsidRDefault="00700D8F" w:rsidP="0051015A">
      <w:pPr>
        <w:spacing w:line="240" w:lineRule="auto"/>
        <w:ind w:left="360"/>
        <w:jc w:val="both"/>
        <w:rPr>
          <w:rFonts w:ascii="Times New Roman" w:hAnsi="Times New Roman" w:cs="Times New Roman"/>
          <w:b/>
          <w:sz w:val="24"/>
          <w:szCs w:val="24"/>
          <w:u w:val="single"/>
        </w:rPr>
      </w:pPr>
    </w:p>
    <w:p w:rsidR="009B5419" w:rsidRPr="009B5419" w:rsidRDefault="009B5419" w:rsidP="0051015A">
      <w:pPr>
        <w:spacing w:line="240" w:lineRule="auto"/>
        <w:ind w:left="360"/>
        <w:jc w:val="both"/>
        <w:rPr>
          <w:rFonts w:ascii="Times New Roman" w:hAnsi="Times New Roman" w:cs="Times New Roman"/>
          <w:b/>
          <w:sz w:val="24"/>
          <w:szCs w:val="24"/>
          <w:u w:val="single"/>
        </w:rPr>
      </w:pPr>
    </w:p>
    <w:p w:rsidR="0051015A" w:rsidRPr="009B5419" w:rsidRDefault="006D6A16" w:rsidP="0051015A">
      <w:pPr>
        <w:spacing w:line="240" w:lineRule="auto"/>
        <w:ind w:left="360"/>
        <w:jc w:val="both"/>
        <w:rPr>
          <w:rFonts w:ascii="Times New Roman" w:eastAsia="Calibri" w:hAnsi="Times New Roman" w:cs="Times New Roman"/>
          <w:b/>
          <w:sz w:val="24"/>
          <w:szCs w:val="24"/>
        </w:rPr>
      </w:pPr>
      <w:r w:rsidRPr="009B5419">
        <w:rPr>
          <w:rFonts w:ascii="Times New Roman" w:hAnsi="Times New Roman" w:cs="Times New Roman"/>
          <w:b/>
          <w:sz w:val="24"/>
          <w:szCs w:val="24"/>
          <w:u w:val="single"/>
        </w:rPr>
        <w:t>Проект «Спорт-норма жизни»</w:t>
      </w:r>
      <w:r w:rsidR="006A1E84" w:rsidRPr="009B5419">
        <w:rPr>
          <w:rFonts w:ascii="Times New Roman" w:eastAsia="Calibri" w:hAnsi="Times New Roman" w:cs="Times New Roman"/>
          <w:b/>
          <w:sz w:val="24"/>
          <w:szCs w:val="24"/>
        </w:rPr>
        <w:tab/>
      </w:r>
    </w:p>
    <w:p w:rsidR="00F524F1" w:rsidRPr="009B5419" w:rsidRDefault="00F524F1" w:rsidP="00F524F1">
      <w:pPr>
        <w:spacing w:after="0" w:line="240" w:lineRule="auto"/>
        <w:ind w:firstLine="708"/>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lastRenderedPageBreak/>
        <w:t xml:space="preserve">С целью укрепления общественного здоровья в </w:t>
      </w:r>
      <w:r w:rsidR="001A2162" w:rsidRPr="009B5419">
        <w:rPr>
          <w:rFonts w:ascii="Times New Roman" w:eastAsia="Times New Roman" w:hAnsi="Times New Roman" w:cs="Times New Roman"/>
          <w:sz w:val="24"/>
          <w:szCs w:val="24"/>
          <w:lang w:eastAsia="ru-RU"/>
        </w:rPr>
        <w:t xml:space="preserve">Можгинском </w:t>
      </w:r>
      <w:r w:rsidRPr="009B5419">
        <w:rPr>
          <w:rFonts w:ascii="Times New Roman" w:eastAsia="Times New Roman" w:hAnsi="Times New Roman" w:cs="Times New Roman"/>
          <w:sz w:val="24"/>
          <w:szCs w:val="24"/>
          <w:lang w:eastAsia="ru-RU"/>
        </w:rPr>
        <w:t>районе действует подпрограмма «Создание условий для развития физической культуры и спорта» муниципальной програ</w:t>
      </w:r>
      <w:r w:rsidR="001A2162" w:rsidRPr="009B5419">
        <w:rPr>
          <w:rFonts w:ascii="Times New Roman" w:eastAsia="Times New Roman" w:hAnsi="Times New Roman" w:cs="Times New Roman"/>
          <w:sz w:val="24"/>
          <w:szCs w:val="24"/>
          <w:lang w:eastAsia="ru-RU"/>
        </w:rPr>
        <w:t xml:space="preserve">ммы муниципального образования </w:t>
      </w:r>
      <w:r w:rsidRPr="009B5419">
        <w:rPr>
          <w:rFonts w:ascii="Times New Roman" w:eastAsia="Times New Roman" w:hAnsi="Times New Roman" w:cs="Times New Roman"/>
          <w:sz w:val="24"/>
          <w:szCs w:val="24"/>
          <w:lang w:eastAsia="ru-RU"/>
        </w:rPr>
        <w:t>«</w:t>
      </w:r>
      <w:r w:rsidR="001A2162" w:rsidRPr="009B5419">
        <w:rPr>
          <w:rFonts w:ascii="Times New Roman" w:eastAsia="Times New Roman" w:hAnsi="Times New Roman" w:cs="Times New Roman"/>
          <w:sz w:val="24"/>
          <w:szCs w:val="24"/>
          <w:lang w:eastAsia="ru-RU"/>
        </w:rPr>
        <w:t xml:space="preserve">Муниципальный округ </w:t>
      </w:r>
      <w:r w:rsidRPr="009B5419">
        <w:rPr>
          <w:rFonts w:ascii="Times New Roman" w:eastAsia="Times New Roman" w:hAnsi="Times New Roman" w:cs="Times New Roman"/>
          <w:sz w:val="24"/>
          <w:szCs w:val="24"/>
          <w:lang w:eastAsia="ru-RU"/>
        </w:rPr>
        <w:t>Можгинский район</w:t>
      </w:r>
      <w:r w:rsidR="001A2162" w:rsidRPr="009B5419">
        <w:rPr>
          <w:rFonts w:ascii="Times New Roman" w:eastAsia="Times New Roman" w:hAnsi="Times New Roman" w:cs="Times New Roman"/>
          <w:sz w:val="24"/>
          <w:szCs w:val="24"/>
          <w:lang w:eastAsia="ru-RU"/>
        </w:rPr>
        <w:t xml:space="preserve"> Удмуртской Республики</w:t>
      </w:r>
      <w:r w:rsidRPr="009B5419">
        <w:rPr>
          <w:rFonts w:ascii="Times New Roman" w:eastAsia="Times New Roman" w:hAnsi="Times New Roman" w:cs="Times New Roman"/>
          <w:sz w:val="24"/>
          <w:szCs w:val="24"/>
          <w:lang w:eastAsia="ru-RU"/>
        </w:rPr>
        <w:t>» «Охрана здоровья и формирование здоровог</w:t>
      </w:r>
      <w:r w:rsidR="00692494" w:rsidRPr="009B5419">
        <w:rPr>
          <w:rFonts w:ascii="Times New Roman" w:eastAsia="Times New Roman" w:hAnsi="Times New Roman" w:cs="Times New Roman"/>
          <w:sz w:val="24"/>
          <w:szCs w:val="24"/>
          <w:lang w:eastAsia="ru-RU"/>
        </w:rPr>
        <w:t>о образа жизни населения».</w:t>
      </w:r>
    </w:p>
    <w:p w:rsidR="00F524F1" w:rsidRPr="009B5419" w:rsidRDefault="00F524F1" w:rsidP="00F524F1">
      <w:pPr>
        <w:spacing w:after="0" w:line="240" w:lineRule="auto"/>
        <w:ind w:firstLine="426"/>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Наиболее активно спортивно-массовая и физкультурно-оздоровительная р</w:t>
      </w:r>
      <w:r w:rsidR="00692494" w:rsidRPr="009B5419">
        <w:rPr>
          <w:rFonts w:ascii="Times New Roman" w:eastAsia="Times New Roman" w:hAnsi="Times New Roman" w:cs="Times New Roman"/>
          <w:sz w:val="24"/>
          <w:szCs w:val="24"/>
          <w:lang w:eastAsia="ru-RU"/>
        </w:rPr>
        <w:t>абота проводится на территории Т</w:t>
      </w:r>
      <w:r w:rsidRPr="009B5419">
        <w:rPr>
          <w:rFonts w:ascii="Times New Roman" w:eastAsia="Times New Roman" w:hAnsi="Times New Roman" w:cs="Times New Roman"/>
          <w:sz w:val="24"/>
          <w:szCs w:val="24"/>
          <w:lang w:eastAsia="ru-RU"/>
        </w:rPr>
        <w:t>О «</w:t>
      </w:r>
      <w:r w:rsidR="00692494" w:rsidRPr="009B5419">
        <w:rPr>
          <w:rFonts w:ascii="Times New Roman" w:eastAsia="Times New Roman" w:hAnsi="Times New Roman" w:cs="Times New Roman"/>
          <w:sz w:val="24"/>
          <w:szCs w:val="24"/>
          <w:lang w:eastAsia="ru-RU"/>
        </w:rPr>
        <w:t>Большеучинский», ТО «Нынекский», ТО «Можгинский », ТО «Нышинский», ТО «Пычасский</w:t>
      </w:r>
      <w:r w:rsidRPr="009B5419">
        <w:rPr>
          <w:rFonts w:ascii="Times New Roman" w:eastAsia="Times New Roman" w:hAnsi="Times New Roman" w:cs="Times New Roman"/>
          <w:sz w:val="24"/>
          <w:szCs w:val="24"/>
          <w:lang w:eastAsia="ru-RU"/>
        </w:rPr>
        <w:t xml:space="preserve">». Этому способствует хорошая материальная база и </w:t>
      </w:r>
      <w:r w:rsidR="00692494" w:rsidRPr="009B5419">
        <w:rPr>
          <w:rFonts w:ascii="Times New Roman" w:eastAsia="Times New Roman" w:hAnsi="Times New Roman" w:cs="Times New Roman"/>
          <w:sz w:val="24"/>
          <w:szCs w:val="24"/>
          <w:lang w:eastAsia="ru-RU"/>
        </w:rPr>
        <w:t xml:space="preserve">наличие необходимого инвентаря. </w:t>
      </w:r>
      <w:r w:rsidRPr="009B5419">
        <w:rPr>
          <w:rFonts w:ascii="Times New Roman" w:eastAsia="Times New Roman" w:hAnsi="Times New Roman" w:cs="Times New Roman"/>
          <w:sz w:val="24"/>
          <w:szCs w:val="24"/>
          <w:lang w:eastAsia="ru-RU"/>
        </w:rPr>
        <w:t>На т</w:t>
      </w:r>
      <w:r w:rsidR="00692494" w:rsidRPr="009B5419">
        <w:rPr>
          <w:rFonts w:ascii="Times New Roman" w:eastAsia="Times New Roman" w:hAnsi="Times New Roman" w:cs="Times New Roman"/>
          <w:sz w:val="24"/>
          <w:szCs w:val="24"/>
          <w:lang w:eastAsia="ru-RU"/>
        </w:rPr>
        <w:t xml:space="preserve">ерритории ТО «Большеучинский» </w:t>
      </w:r>
      <w:r w:rsidRPr="009B5419">
        <w:rPr>
          <w:rFonts w:ascii="Times New Roman" w:eastAsia="Times New Roman" w:hAnsi="Times New Roman" w:cs="Times New Roman"/>
          <w:sz w:val="24"/>
          <w:szCs w:val="24"/>
          <w:lang w:eastAsia="ru-RU"/>
        </w:rPr>
        <w:t>организована спартакиада по 8 видам спорта, финансируется развитие детского спорта, организуются товарищеские встречи по волейболу и баскетболу, хоккейные турниры, турниры по мини-футболу.</w:t>
      </w:r>
    </w:p>
    <w:p w:rsidR="00F524F1" w:rsidRPr="009B5419" w:rsidRDefault="00F524F1" w:rsidP="00F524F1">
      <w:pPr>
        <w:spacing w:after="0" w:line="240" w:lineRule="auto"/>
        <w:ind w:firstLine="426"/>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В рамках спортивно-массовой и агитационно-пропагандистской работы проводится спартакиада среди образовательных учреждений Можгинского района по 18 видам спорта.</w:t>
      </w:r>
    </w:p>
    <w:p w:rsidR="00F524F1" w:rsidRPr="009B5419" w:rsidRDefault="00F524F1" w:rsidP="00F524F1">
      <w:pPr>
        <w:spacing w:after="0" w:line="240" w:lineRule="auto"/>
        <w:ind w:firstLine="426"/>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Ежего</w:t>
      </w:r>
      <w:r w:rsidR="00700D8F" w:rsidRPr="009B5419">
        <w:rPr>
          <w:rFonts w:ascii="Times New Roman" w:eastAsia="Times New Roman" w:hAnsi="Times New Roman" w:cs="Times New Roman"/>
          <w:sz w:val="24"/>
          <w:szCs w:val="24"/>
          <w:lang w:eastAsia="ru-RU"/>
        </w:rPr>
        <w:t xml:space="preserve">дно сектором спорта </w:t>
      </w:r>
      <w:r w:rsidRPr="009B5419">
        <w:rPr>
          <w:rFonts w:ascii="Times New Roman" w:eastAsia="Times New Roman" w:hAnsi="Times New Roman" w:cs="Times New Roman"/>
          <w:sz w:val="24"/>
          <w:szCs w:val="24"/>
          <w:lang w:eastAsia="ru-RU"/>
        </w:rPr>
        <w:t>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пропаганды здорового образа жизни,  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w:t>
      </w:r>
    </w:p>
    <w:p w:rsidR="00F524F1" w:rsidRPr="009B5419" w:rsidRDefault="00F524F1" w:rsidP="00F524F1">
      <w:pPr>
        <w:spacing w:after="0" w:line="240" w:lineRule="auto"/>
        <w:ind w:firstLine="708"/>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В Можгинском районе оборудовано семь спортивно-досуговых площадок:</w:t>
      </w:r>
    </w:p>
    <w:p w:rsidR="00F524F1" w:rsidRPr="009B5419" w:rsidRDefault="00F524F1" w:rsidP="00F524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детская спортивно-игровая площадка (д.Нижний Вишур, 2 площадки в д.Пазял);</w:t>
      </w:r>
    </w:p>
    <w:p w:rsidR="00F524F1" w:rsidRPr="009B5419" w:rsidRDefault="00F524F1" w:rsidP="00F524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площадка для воркаута (д.Удмурт Сюгаил, д.Пазял);</w:t>
      </w:r>
    </w:p>
    <w:p w:rsidR="00F524F1" w:rsidRPr="009B5419" w:rsidRDefault="00F524F1" w:rsidP="00F524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площадка для сдачи норм ГТО (с.Пычас);</w:t>
      </w:r>
    </w:p>
    <w:p w:rsidR="00F524F1" w:rsidRPr="009B5419" w:rsidRDefault="00F524F1" w:rsidP="00F524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 детская игровая площадка (д.Пазял).</w:t>
      </w:r>
    </w:p>
    <w:p w:rsidR="00F524F1" w:rsidRPr="009B5419" w:rsidRDefault="00F524F1" w:rsidP="00F524F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По месту жительства организовано 13 троп здоровья для лиц, занимающихся северной ходьбой (с. Большая Кибья, д. Верхние Юри, д. Малая Сюга, с. Большая Уча, с. Горняк, с. Черемушки, д. Кватчи, с. Малая Воложикья, д. Мельниково, с. Можга, д. Старые Какси, с. Нынек, д. Ныша, д. Пазял, с. Пычас, ст. Сардан).</w:t>
      </w:r>
    </w:p>
    <w:p w:rsidR="00700D8F" w:rsidRPr="009B5419" w:rsidRDefault="00692494" w:rsidP="0069249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ab/>
      </w:r>
      <w:r w:rsidR="00F524F1" w:rsidRPr="009B5419">
        <w:rPr>
          <w:rFonts w:ascii="Times New Roman" w:eastAsia="Times New Roman" w:hAnsi="Times New Roman" w:cs="Times New Roman"/>
          <w:sz w:val="24"/>
          <w:szCs w:val="24"/>
          <w:lang w:eastAsia="ru-RU"/>
        </w:rPr>
        <w:t xml:space="preserve">Наиболее популярными и массовыми видами спорта в районе являются волейбол, лыжные гонки, </w:t>
      </w:r>
      <w:r w:rsidRPr="009B5419">
        <w:rPr>
          <w:rFonts w:ascii="Times New Roman" w:eastAsia="Times New Roman" w:hAnsi="Times New Roman" w:cs="Times New Roman"/>
          <w:sz w:val="24"/>
          <w:szCs w:val="24"/>
          <w:lang w:eastAsia="ru-RU"/>
        </w:rPr>
        <w:t>скандинавская ходьба. В 2021</w:t>
      </w:r>
      <w:r w:rsidR="00F524F1" w:rsidRPr="009B5419">
        <w:rPr>
          <w:rFonts w:ascii="Times New Roman" w:eastAsia="Times New Roman" w:hAnsi="Times New Roman" w:cs="Times New Roman"/>
          <w:sz w:val="24"/>
          <w:szCs w:val="24"/>
          <w:lang w:eastAsia="ru-RU"/>
        </w:rPr>
        <w:t xml:space="preserve"> году увеличилось число занимающихся физической к</w:t>
      </w:r>
      <w:r w:rsidRPr="009B5419">
        <w:rPr>
          <w:rFonts w:ascii="Times New Roman" w:eastAsia="Times New Roman" w:hAnsi="Times New Roman" w:cs="Times New Roman"/>
          <w:sz w:val="24"/>
          <w:szCs w:val="24"/>
          <w:lang w:eastAsia="ru-RU"/>
        </w:rPr>
        <w:t xml:space="preserve">ультурой и спортом с </w:t>
      </w:r>
      <w:r w:rsidR="00F524F1" w:rsidRPr="009B5419">
        <w:rPr>
          <w:rFonts w:ascii="Times New Roman" w:eastAsia="Times New Roman" w:hAnsi="Times New Roman" w:cs="Times New Roman"/>
          <w:sz w:val="24"/>
          <w:szCs w:val="24"/>
          <w:lang w:eastAsia="ru-RU"/>
        </w:rPr>
        <w:t xml:space="preserve">10560 </w:t>
      </w:r>
      <w:r w:rsidRPr="009B5419">
        <w:rPr>
          <w:rFonts w:ascii="Times New Roman" w:eastAsia="Times New Roman" w:hAnsi="Times New Roman" w:cs="Times New Roman"/>
          <w:sz w:val="24"/>
          <w:szCs w:val="24"/>
          <w:lang w:eastAsia="ru-RU"/>
        </w:rPr>
        <w:t>до 10895 человек, что составляет 49,31</w:t>
      </w:r>
      <w:r w:rsidR="00F524F1" w:rsidRPr="009B5419">
        <w:rPr>
          <w:rFonts w:ascii="Times New Roman" w:eastAsia="Times New Roman" w:hAnsi="Times New Roman" w:cs="Times New Roman"/>
          <w:sz w:val="24"/>
          <w:szCs w:val="24"/>
          <w:lang w:eastAsia="ru-RU"/>
        </w:rPr>
        <w:t>% от</w:t>
      </w:r>
      <w:r w:rsidRPr="009B5419">
        <w:rPr>
          <w:rFonts w:ascii="Times New Roman" w:eastAsia="Times New Roman" w:hAnsi="Times New Roman" w:cs="Times New Roman"/>
          <w:sz w:val="24"/>
          <w:szCs w:val="24"/>
          <w:lang w:eastAsia="ru-RU"/>
        </w:rPr>
        <w:t xml:space="preserve"> общего числа населения Можгинского района.</w:t>
      </w:r>
    </w:p>
    <w:p w:rsidR="00692494" w:rsidRPr="009B5419" w:rsidRDefault="00692494" w:rsidP="006924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За 1 квартал 2022 года проведено 12 массовых мероприятия</w:t>
      </w:r>
      <w:r w:rsidR="00B67D99" w:rsidRPr="009B5419">
        <w:rPr>
          <w:rFonts w:ascii="Times New Roman" w:eastAsia="Times New Roman" w:hAnsi="Times New Roman" w:cs="Times New Roman"/>
          <w:sz w:val="24"/>
          <w:szCs w:val="24"/>
          <w:lang w:eastAsia="ru-RU"/>
        </w:rPr>
        <w:t>, приняло участие 10</w:t>
      </w:r>
      <w:r w:rsidRPr="009B5419">
        <w:rPr>
          <w:rFonts w:ascii="Times New Roman" w:eastAsia="Times New Roman" w:hAnsi="Times New Roman" w:cs="Times New Roman"/>
          <w:sz w:val="24"/>
          <w:szCs w:val="24"/>
          <w:lang w:eastAsia="ru-RU"/>
        </w:rPr>
        <w:t xml:space="preserve">07 человек. </w:t>
      </w:r>
    </w:p>
    <w:p w:rsidR="00692494" w:rsidRPr="009B5419" w:rsidRDefault="00692494" w:rsidP="006924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5419">
        <w:rPr>
          <w:rFonts w:ascii="Times New Roman" w:eastAsia="Times New Roman" w:hAnsi="Times New Roman" w:cs="Times New Roman"/>
          <w:sz w:val="24"/>
          <w:szCs w:val="24"/>
          <w:lang w:eastAsia="ru-RU"/>
        </w:rPr>
        <w:t>Организационная работа проводилась в соответствии с календарными районным и республиканским планами работы. В период с января по март 2022 года наиболее значимыми и массовыми мероприятиями стали:</w:t>
      </w:r>
    </w:p>
    <w:p w:rsidR="00692494" w:rsidRPr="009B5419" w:rsidRDefault="00692494" w:rsidP="00692494">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tbl>
      <w:tblPr>
        <w:tblStyle w:val="a9"/>
        <w:tblW w:w="9498" w:type="dxa"/>
        <w:tblInd w:w="108" w:type="dxa"/>
        <w:tblLook w:val="04A0" w:firstRow="1" w:lastRow="0" w:firstColumn="1" w:lastColumn="0" w:noHBand="0" w:noVBand="1"/>
      </w:tblPr>
      <w:tblGrid>
        <w:gridCol w:w="567"/>
        <w:gridCol w:w="6926"/>
        <w:gridCol w:w="2005"/>
      </w:tblGrid>
      <w:tr w:rsidR="00692494" w:rsidRPr="009B5419" w:rsidTr="00B350CB">
        <w:tc>
          <w:tcPr>
            <w:tcW w:w="567" w:type="dxa"/>
          </w:tcPr>
          <w:p w:rsidR="00692494" w:rsidRPr="009B5419" w:rsidRDefault="00692494"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п/п</w:t>
            </w:r>
          </w:p>
        </w:tc>
        <w:tc>
          <w:tcPr>
            <w:tcW w:w="6926" w:type="dxa"/>
          </w:tcPr>
          <w:p w:rsidR="00692494" w:rsidRPr="009B5419" w:rsidRDefault="00692494" w:rsidP="00692494">
            <w:pPr>
              <w:widowControl w:val="0"/>
              <w:autoSpaceDE w:val="0"/>
              <w:autoSpaceDN w:val="0"/>
              <w:adjustRightInd w:val="0"/>
              <w:jc w:val="center"/>
              <w:rPr>
                <w:rFonts w:ascii="Times New Roman" w:eastAsia="Times New Roman" w:hAnsi="Times New Roman" w:cs="Times New Roman"/>
                <w:b/>
                <w:lang w:eastAsia="ru-RU"/>
              </w:rPr>
            </w:pPr>
            <w:r w:rsidRPr="009B5419">
              <w:rPr>
                <w:rFonts w:ascii="Times New Roman" w:eastAsia="Times New Roman" w:hAnsi="Times New Roman" w:cs="Times New Roman"/>
                <w:b/>
                <w:lang w:eastAsia="ru-RU"/>
              </w:rPr>
              <w:t>Название мероприятий</w:t>
            </w:r>
          </w:p>
        </w:tc>
        <w:tc>
          <w:tcPr>
            <w:tcW w:w="2005" w:type="dxa"/>
          </w:tcPr>
          <w:p w:rsidR="00692494" w:rsidRPr="009B5419" w:rsidRDefault="00692494" w:rsidP="00692494">
            <w:pPr>
              <w:widowControl w:val="0"/>
              <w:autoSpaceDE w:val="0"/>
              <w:autoSpaceDN w:val="0"/>
              <w:adjustRightInd w:val="0"/>
              <w:jc w:val="center"/>
              <w:rPr>
                <w:rFonts w:ascii="Times New Roman" w:eastAsia="Times New Roman" w:hAnsi="Times New Roman" w:cs="Times New Roman"/>
                <w:b/>
                <w:lang w:eastAsia="ru-RU"/>
              </w:rPr>
            </w:pPr>
            <w:r w:rsidRPr="009B5419">
              <w:rPr>
                <w:rFonts w:ascii="Times New Roman" w:eastAsia="Times New Roman" w:hAnsi="Times New Roman" w:cs="Times New Roman"/>
                <w:b/>
                <w:lang w:eastAsia="ru-RU"/>
              </w:rPr>
              <w:t>Участники</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1</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Первенство Можгинского района по хоккею в зачёт спартакиады Можгинского района </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105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2</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Соревнования по полиатлону в зачёт 25 зимних спортивных игр Можгинского района </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50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3</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25 зимние спортивные игры Можгинского района </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90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4</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«Лыжня России»</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169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5</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Фестиваль «Северная ходьба» д. Ст. Юбери</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43 человека</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6</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Лыжные гонки, посвященные памяти С.М. Шишкина, Е.Г. Батуева, М.И. Иванова</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287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7</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8 зимняя Спартакиада пенсионеров</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75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8</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Лыжня зовёт. Соревнования среди ДОУ </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55 человек</w:t>
            </w:r>
          </w:p>
        </w:tc>
      </w:tr>
      <w:tr w:rsidR="00B67D99" w:rsidRPr="009B5419" w:rsidTr="00B350CB">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9</w:t>
            </w:r>
          </w:p>
        </w:tc>
        <w:tc>
          <w:tcPr>
            <w:tcW w:w="6926" w:type="dxa"/>
            <w:shd w:val="clear" w:color="auto" w:fill="auto"/>
          </w:tcPr>
          <w:p w:rsidR="00B67D99" w:rsidRPr="009B5419" w:rsidRDefault="00B67D99" w:rsidP="00692494">
            <w:pPr>
              <w:widowControl w:val="0"/>
              <w:tabs>
                <w:tab w:val="left" w:pos="567"/>
              </w:tabs>
              <w:autoSpaceDE w:val="0"/>
              <w:autoSpaceDN w:val="0"/>
              <w:adjustRightInd w:val="0"/>
              <w:jc w:val="both"/>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Баскетбол памяти С.Кирдяева</w:t>
            </w:r>
          </w:p>
        </w:tc>
        <w:tc>
          <w:tcPr>
            <w:tcW w:w="2005" w:type="dxa"/>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49 человек</w:t>
            </w:r>
          </w:p>
        </w:tc>
      </w:tr>
      <w:tr w:rsidR="00B67D99" w:rsidRPr="009B5419" w:rsidTr="00AE61A8">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10</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Лыжные гонки. Закрытие зимнего сезона </w:t>
            </w:r>
          </w:p>
        </w:tc>
        <w:tc>
          <w:tcPr>
            <w:tcW w:w="2005" w:type="dxa"/>
            <w:shd w:val="clear" w:color="auto" w:fill="auto"/>
          </w:tcPr>
          <w:p w:rsidR="00B67D99" w:rsidRPr="009B5419"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 xml:space="preserve"> 84 человек</w:t>
            </w:r>
          </w:p>
        </w:tc>
      </w:tr>
      <w:tr w:rsidR="00B67D99" w:rsidRPr="00692494" w:rsidTr="00AE61A8">
        <w:tc>
          <w:tcPr>
            <w:tcW w:w="567" w:type="dxa"/>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lastRenderedPageBreak/>
              <w:t>11</w:t>
            </w:r>
          </w:p>
        </w:tc>
        <w:tc>
          <w:tcPr>
            <w:tcW w:w="6926" w:type="dxa"/>
            <w:shd w:val="clear" w:color="auto" w:fill="auto"/>
          </w:tcPr>
          <w:p w:rsidR="00B67D99" w:rsidRPr="009B5419" w:rsidRDefault="00B67D99" w:rsidP="00692494">
            <w:pPr>
              <w:widowControl w:val="0"/>
              <w:autoSpaceDE w:val="0"/>
              <w:autoSpaceDN w:val="0"/>
              <w:adjustRightInd w:val="0"/>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Итого:</w:t>
            </w:r>
          </w:p>
        </w:tc>
        <w:tc>
          <w:tcPr>
            <w:tcW w:w="2005" w:type="dxa"/>
            <w:shd w:val="clear" w:color="auto" w:fill="auto"/>
          </w:tcPr>
          <w:p w:rsidR="00B67D99" w:rsidRPr="00692494" w:rsidRDefault="00B67D99" w:rsidP="00692494">
            <w:pPr>
              <w:widowControl w:val="0"/>
              <w:autoSpaceDE w:val="0"/>
              <w:autoSpaceDN w:val="0"/>
              <w:adjustRightInd w:val="0"/>
              <w:jc w:val="center"/>
              <w:rPr>
                <w:rFonts w:ascii="Times New Roman" w:eastAsia="Times New Roman" w:hAnsi="Times New Roman" w:cs="Times New Roman"/>
                <w:lang w:eastAsia="ru-RU"/>
              </w:rPr>
            </w:pPr>
            <w:r w:rsidRPr="009B5419">
              <w:rPr>
                <w:rFonts w:ascii="Times New Roman" w:eastAsia="Times New Roman" w:hAnsi="Times New Roman" w:cs="Times New Roman"/>
                <w:lang w:eastAsia="ru-RU"/>
              </w:rPr>
              <w:t>1007 человек</w:t>
            </w:r>
          </w:p>
        </w:tc>
      </w:tr>
    </w:tbl>
    <w:p w:rsidR="006D6A16" w:rsidRPr="004349A7" w:rsidRDefault="006D6A16" w:rsidP="004349A7">
      <w:pPr>
        <w:spacing w:before="240" w:line="360" w:lineRule="auto"/>
        <w:ind w:firstLine="709"/>
        <w:jc w:val="right"/>
        <w:rPr>
          <w:rFonts w:ascii="Times New Roman" w:eastAsia="Calibri" w:hAnsi="Times New Roman" w:cs="Times New Roman"/>
          <w:b/>
          <w:sz w:val="24"/>
          <w:szCs w:val="24"/>
        </w:rPr>
      </w:pPr>
    </w:p>
    <w:sectPr w:rsidR="006D6A16" w:rsidRPr="004349A7" w:rsidSect="001408E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E63"/>
    <w:multiLevelType w:val="hybridMultilevel"/>
    <w:tmpl w:val="CE02CF60"/>
    <w:lvl w:ilvl="0" w:tplc="748A5174">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765197"/>
    <w:multiLevelType w:val="hybridMultilevel"/>
    <w:tmpl w:val="BC3247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31F5305C"/>
    <w:multiLevelType w:val="hybridMultilevel"/>
    <w:tmpl w:val="EF846034"/>
    <w:lvl w:ilvl="0" w:tplc="3586DC46">
      <w:start w:val="1"/>
      <w:numFmt w:val="bullet"/>
      <w:lvlText w:val=""/>
      <w:lvlJc w:val="left"/>
      <w:pPr>
        <w:tabs>
          <w:tab w:val="num" w:pos="720"/>
        </w:tabs>
        <w:ind w:left="720" w:hanging="360"/>
      </w:pPr>
      <w:rPr>
        <w:rFonts w:ascii="Wingdings" w:hAnsi="Wingdings" w:hint="default"/>
      </w:rPr>
    </w:lvl>
    <w:lvl w:ilvl="1" w:tplc="284C46A6">
      <w:start w:val="1"/>
      <w:numFmt w:val="bullet"/>
      <w:lvlText w:val=""/>
      <w:lvlJc w:val="left"/>
      <w:pPr>
        <w:tabs>
          <w:tab w:val="num" w:pos="1440"/>
        </w:tabs>
        <w:ind w:left="1440" w:hanging="360"/>
      </w:pPr>
      <w:rPr>
        <w:rFonts w:ascii="Wingdings" w:hAnsi="Wingdings" w:hint="default"/>
      </w:rPr>
    </w:lvl>
    <w:lvl w:ilvl="2" w:tplc="AB64896E">
      <w:start w:val="1"/>
      <w:numFmt w:val="bullet"/>
      <w:lvlText w:val=""/>
      <w:lvlJc w:val="left"/>
      <w:pPr>
        <w:tabs>
          <w:tab w:val="num" w:pos="2160"/>
        </w:tabs>
        <w:ind w:left="2160" w:hanging="360"/>
      </w:pPr>
      <w:rPr>
        <w:rFonts w:ascii="Wingdings" w:hAnsi="Wingdings" w:hint="default"/>
      </w:rPr>
    </w:lvl>
    <w:lvl w:ilvl="3" w:tplc="B178FA8C">
      <w:start w:val="1"/>
      <w:numFmt w:val="bullet"/>
      <w:lvlText w:val=""/>
      <w:lvlJc w:val="left"/>
      <w:pPr>
        <w:tabs>
          <w:tab w:val="num" w:pos="2880"/>
        </w:tabs>
        <w:ind w:left="2880" w:hanging="360"/>
      </w:pPr>
      <w:rPr>
        <w:rFonts w:ascii="Wingdings" w:hAnsi="Wingdings" w:hint="default"/>
      </w:rPr>
    </w:lvl>
    <w:lvl w:ilvl="4" w:tplc="5C020DF8">
      <w:start w:val="1"/>
      <w:numFmt w:val="bullet"/>
      <w:lvlText w:val=""/>
      <w:lvlJc w:val="left"/>
      <w:pPr>
        <w:tabs>
          <w:tab w:val="num" w:pos="3600"/>
        </w:tabs>
        <w:ind w:left="3600" w:hanging="360"/>
      </w:pPr>
      <w:rPr>
        <w:rFonts w:ascii="Wingdings" w:hAnsi="Wingdings" w:hint="default"/>
      </w:rPr>
    </w:lvl>
    <w:lvl w:ilvl="5" w:tplc="4A8A212E">
      <w:start w:val="1"/>
      <w:numFmt w:val="bullet"/>
      <w:lvlText w:val=""/>
      <w:lvlJc w:val="left"/>
      <w:pPr>
        <w:tabs>
          <w:tab w:val="num" w:pos="4320"/>
        </w:tabs>
        <w:ind w:left="4320" w:hanging="360"/>
      </w:pPr>
      <w:rPr>
        <w:rFonts w:ascii="Wingdings" w:hAnsi="Wingdings" w:hint="default"/>
      </w:rPr>
    </w:lvl>
    <w:lvl w:ilvl="6" w:tplc="2F402EEA">
      <w:start w:val="1"/>
      <w:numFmt w:val="bullet"/>
      <w:lvlText w:val=""/>
      <w:lvlJc w:val="left"/>
      <w:pPr>
        <w:tabs>
          <w:tab w:val="num" w:pos="5040"/>
        </w:tabs>
        <w:ind w:left="5040" w:hanging="360"/>
      </w:pPr>
      <w:rPr>
        <w:rFonts w:ascii="Wingdings" w:hAnsi="Wingdings" w:hint="default"/>
      </w:rPr>
    </w:lvl>
    <w:lvl w:ilvl="7" w:tplc="35765E72">
      <w:start w:val="1"/>
      <w:numFmt w:val="bullet"/>
      <w:lvlText w:val=""/>
      <w:lvlJc w:val="left"/>
      <w:pPr>
        <w:tabs>
          <w:tab w:val="num" w:pos="5760"/>
        </w:tabs>
        <w:ind w:left="5760" w:hanging="360"/>
      </w:pPr>
      <w:rPr>
        <w:rFonts w:ascii="Wingdings" w:hAnsi="Wingdings" w:hint="default"/>
      </w:rPr>
    </w:lvl>
    <w:lvl w:ilvl="8" w:tplc="DA14F0B8">
      <w:start w:val="1"/>
      <w:numFmt w:val="bullet"/>
      <w:lvlText w:val=""/>
      <w:lvlJc w:val="left"/>
      <w:pPr>
        <w:tabs>
          <w:tab w:val="num" w:pos="6480"/>
        </w:tabs>
        <w:ind w:left="6480" w:hanging="360"/>
      </w:pPr>
      <w:rPr>
        <w:rFonts w:ascii="Wingdings" w:hAnsi="Wingdings" w:hint="default"/>
      </w:rPr>
    </w:lvl>
  </w:abstractNum>
  <w:abstractNum w:abstractNumId="3">
    <w:nsid w:val="376673C0"/>
    <w:multiLevelType w:val="hybridMultilevel"/>
    <w:tmpl w:val="C818C4D6"/>
    <w:lvl w:ilvl="0" w:tplc="748A5174">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EDD663F"/>
    <w:multiLevelType w:val="hybridMultilevel"/>
    <w:tmpl w:val="E76E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1C"/>
    <w:rsid w:val="000005D0"/>
    <w:rsid w:val="00002861"/>
    <w:rsid w:val="00004E26"/>
    <w:rsid w:val="00044CA8"/>
    <w:rsid w:val="00107BBC"/>
    <w:rsid w:val="001408E6"/>
    <w:rsid w:val="00140F7E"/>
    <w:rsid w:val="001520DE"/>
    <w:rsid w:val="00184BD1"/>
    <w:rsid w:val="0019490F"/>
    <w:rsid w:val="001A2162"/>
    <w:rsid w:val="001D01E5"/>
    <w:rsid w:val="001F053E"/>
    <w:rsid w:val="00202644"/>
    <w:rsid w:val="0024450F"/>
    <w:rsid w:val="002B035A"/>
    <w:rsid w:val="002F646A"/>
    <w:rsid w:val="00314288"/>
    <w:rsid w:val="0035663D"/>
    <w:rsid w:val="003A1BA8"/>
    <w:rsid w:val="003C73CD"/>
    <w:rsid w:val="003F06F7"/>
    <w:rsid w:val="003F676D"/>
    <w:rsid w:val="004349A7"/>
    <w:rsid w:val="0047107E"/>
    <w:rsid w:val="00475820"/>
    <w:rsid w:val="004A6B3F"/>
    <w:rsid w:val="004B08A7"/>
    <w:rsid w:val="004C258E"/>
    <w:rsid w:val="004E7314"/>
    <w:rsid w:val="0051015A"/>
    <w:rsid w:val="00582889"/>
    <w:rsid w:val="0058462A"/>
    <w:rsid w:val="005A7D11"/>
    <w:rsid w:val="005E648E"/>
    <w:rsid w:val="00602A25"/>
    <w:rsid w:val="00635343"/>
    <w:rsid w:val="00640F82"/>
    <w:rsid w:val="0066460A"/>
    <w:rsid w:val="006659C6"/>
    <w:rsid w:val="00666E7A"/>
    <w:rsid w:val="00684251"/>
    <w:rsid w:val="00686722"/>
    <w:rsid w:val="00692494"/>
    <w:rsid w:val="00697239"/>
    <w:rsid w:val="006A1E84"/>
    <w:rsid w:val="006D6A16"/>
    <w:rsid w:val="00700386"/>
    <w:rsid w:val="00700D8F"/>
    <w:rsid w:val="007126D2"/>
    <w:rsid w:val="007A18E0"/>
    <w:rsid w:val="007E2E6D"/>
    <w:rsid w:val="007E5EC9"/>
    <w:rsid w:val="008330FF"/>
    <w:rsid w:val="00856669"/>
    <w:rsid w:val="00856BDD"/>
    <w:rsid w:val="00863193"/>
    <w:rsid w:val="008B6E53"/>
    <w:rsid w:val="008E7F0F"/>
    <w:rsid w:val="00911D11"/>
    <w:rsid w:val="009B5419"/>
    <w:rsid w:val="009C3F43"/>
    <w:rsid w:val="00A0241C"/>
    <w:rsid w:val="00A70D6F"/>
    <w:rsid w:val="00A72424"/>
    <w:rsid w:val="00AC509C"/>
    <w:rsid w:val="00AD634F"/>
    <w:rsid w:val="00B34A4A"/>
    <w:rsid w:val="00B67D99"/>
    <w:rsid w:val="00B80865"/>
    <w:rsid w:val="00B954C8"/>
    <w:rsid w:val="00C64CFA"/>
    <w:rsid w:val="00CF5EC6"/>
    <w:rsid w:val="00D1087B"/>
    <w:rsid w:val="00D63E33"/>
    <w:rsid w:val="00D776A6"/>
    <w:rsid w:val="00DC10A8"/>
    <w:rsid w:val="00E0653B"/>
    <w:rsid w:val="00E2401B"/>
    <w:rsid w:val="00E30FBB"/>
    <w:rsid w:val="00E617E0"/>
    <w:rsid w:val="00E74CBA"/>
    <w:rsid w:val="00EA2200"/>
    <w:rsid w:val="00EF24ED"/>
    <w:rsid w:val="00F034C9"/>
    <w:rsid w:val="00F45EC5"/>
    <w:rsid w:val="00F524F1"/>
    <w:rsid w:val="00F676F2"/>
    <w:rsid w:val="00F936D6"/>
    <w:rsid w:val="00FA1174"/>
    <w:rsid w:val="00FF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16"/>
  </w:style>
  <w:style w:type="paragraph" w:styleId="2">
    <w:name w:val="heading 2"/>
    <w:basedOn w:val="a"/>
    <w:next w:val="a"/>
    <w:link w:val="20"/>
    <w:uiPriority w:val="9"/>
    <w:unhideWhenUsed/>
    <w:qFormat/>
    <w:rsid w:val="00152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D6A16"/>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semiHidden/>
    <w:rsid w:val="006D6A16"/>
    <w:rPr>
      <w:rFonts w:ascii="Times New Roman" w:eastAsia="Calibri" w:hAnsi="Times New Roman" w:cs="Times New Roman"/>
      <w:sz w:val="24"/>
      <w:szCs w:val="24"/>
      <w:lang w:eastAsia="ru-RU"/>
    </w:rPr>
  </w:style>
  <w:style w:type="paragraph" w:styleId="a5">
    <w:name w:val="Body Text Indent"/>
    <w:basedOn w:val="a"/>
    <w:link w:val="a6"/>
    <w:unhideWhenUsed/>
    <w:rsid w:val="006D6A16"/>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6D6A16"/>
    <w:rPr>
      <w:rFonts w:ascii="Times New Roman" w:eastAsia="Times New Roman" w:hAnsi="Times New Roman" w:cs="Times New Roman"/>
      <w:sz w:val="24"/>
      <w:szCs w:val="20"/>
      <w:lang w:eastAsia="ru-RU"/>
    </w:rPr>
  </w:style>
  <w:style w:type="paragraph" w:styleId="a7">
    <w:name w:val="List Paragraph"/>
    <w:basedOn w:val="a"/>
    <w:uiPriority w:val="34"/>
    <w:qFormat/>
    <w:rsid w:val="006D6A16"/>
    <w:pPr>
      <w:ind w:left="720"/>
      <w:contextualSpacing/>
    </w:pPr>
  </w:style>
  <w:style w:type="paragraph" w:customStyle="1" w:styleId="Standard">
    <w:name w:val="Standard"/>
    <w:rsid w:val="006D6A1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6D6A16"/>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styleId="a8">
    <w:name w:val="Strong"/>
    <w:basedOn w:val="a0"/>
    <w:qFormat/>
    <w:rsid w:val="006D6A16"/>
    <w:rPr>
      <w:b/>
      <w:bCs/>
    </w:rPr>
  </w:style>
  <w:style w:type="table" w:styleId="a9">
    <w:name w:val="Table Grid"/>
    <w:basedOn w:val="a1"/>
    <w:uiPriority w:val="59"/>
    <w:rsid w:val="0020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A1BA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828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2889"/>
    <w:rPr>
      <w:rFonts w:ascii="Tahoma" w:hAnsi="Tahoma" w:cs="Tahoma"/>
      <w:sz w:val="16"/>
      <w:szCs w:val="16"/>
    </w:rPr>
  </w:style>
  <w:style w:type="character" w:customStyle="1" w:styleId="20">
    <w:name w:val="Заголовок 2 Знак"/>
    <w:basedOn w:val="a0"/>
    <w:link w:val="2"/>
    <w:uiPriority w:val="9"/>
    <w:rsid w:val="001520D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16"/>
  </w:style>
  <w:style w:type="paragraph" w:styleId="2">
    <w:name w:val="heading 2"/>
    <w:basedOn w:val="a"/>
    <w:next w:val="a"/>
    <w:link w:val="20"/>
    <w:uiPriority w:val="9"/>
    <w:unhideWhenUsed/>
    <w:qFormat/>
    <w:rsid w:val="00152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D6A16"/>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semiHidden/>
    <w:rsid w:val="006D6A16"/>
    <w:rPr>
      <w:rFonts w:ascii="Times New Roman" w:eastAsia="Calibri" w:hAnsi="Times New Roman" w:cs="Times New Roman"/>
      <w:sz w:val="24"/>
      <w:szCs w:val="24"/>
      <w:lang w:eastAsia="ru-RU"/>
    </w:rPr>
  </w:style>
  <w:style w:type="paragraph" w:styleId="a5">
    <w:name w:val="Body Text Indent"/>
    <w:basedOn w:val="a"/>
    <w:link w:val="a6"/>
    <w:unhideWhenUsed/>
    <w:rsid w:val="006D6A16"/>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6D6A16"/>
    <w:rPr>
      <w:rFonts w:ascii="Times New Roman" w:eastAsia="Times New Roman" w:hAnsi="Times New Roman" w:cs="Times New Roman"/>
      <w:sz w:val="24"/>
      <w:szCs w:val="20"/>
      <w:lang w:eastAsia="ru-RU"/>
    </w:rPr>
  </w:style>
  <w:style w:type="paragraph" w:styleId="a7">
    <w:name w:val="List Paragraph"/>
    <w:basedOn w:val="a"/>
    <w:uiPriority w:val="34"/>
    <w:qFormat/>
    <w:rsid w:val="006D6A16"/>
    <w:pPr>
      <w:ind w:left="720"/>
      <w:contextualSpacing/>
    </w:pPr>
  </w:style>
  <w:style w:type="paragraph" w:customStyle="1" w:styleId="Standard">
    <w:name w:val="Standard"/>
    <w:rsid w:val="006D6A1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6D6A16"/>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styleId="a8">
    <w:name w:val="Strong"/>
    <w:basedOn w:val="a0"/>
    <w:qFormat/>
    <w:rsid w:val="006D6A16"/>
    <w:rPr>
      <w:b/>
      <w:bCs/>
    </w:rPr>
  </w:style>
  <w:style w:type="table" w:styleId="a9">
    <w:name w:val="Table Grid"/>
    <w:basedOn w:val="a1"/>
    <w:uiPriority w:val="59"/>
    <w:rsid w:val="0020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3A1BA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828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2889"/>
    <w:rPr>
      <w:rFonts w:ascii="Tahoma" w:hAnsi="Tahoma" w:cs="Tahoma"/>
      <w:sz w:val="16"/>
      <w:szCs w:val="16"/>
    </w:rPr>
  </w:style>
  <w:style w:type="character" w:customStyle="1" w:styleId="20">
    <w:name w:val="Заголовок 2 Знак"/>
    <w:basedOn w:val="a0"/>
    <w:link w:val="2"/>
    <w:uiPriority w:val="9"/>
    <w:rsid w:val="001520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8636">
      <w:bodyDiv w:val="1"/>
      <w:marLeft w:val="0"/>
      <w:marRight w:val="0"/>
      <w:marTop w:val="0"/>
      <w:marBottom w:val="0"/>
      <w:divBdr>
        <w:top w:val="none" w:sz="0" w:space="0" w:color="auto"/>
        <w:left w:val="none" w:sz="0" w:space="0" w:color="auto"/>
        <w:bottom w:val="none" w:sz="0" w:space="0" w:color="auto"/>
        <w:right w:val="none" w:sz="0" w:space="0" w:color="auto"/>
      </w:divBdr>
    </w:div>
    <w:div w:id="274557865">
      <w:bodyDiv w:val="1"/>
      <w:marLeft w:val="0"/>
      <w:marRight w:val="0"/>
      <w:marTop w:val="0"/>
      <w:marBottom w:val="0"/>
      <w:divBdr>
        <w:top w:val="none" w:sz="0" w:space="0" w:color="auto"/>
        <w:left w:val="none" w:sz="0" w:space="0" w:color="auto"/>
        <w:bottom w:val="none" w:sz="0" w:space="0" w:color="auto"/>
        <w:right w:val="none" w:sz="0" w:space="0" w:color="auto"/>
      </w:divBdr>
    </w:div>
    <w:div w:id="316735597">
      <w:bodyDiv w:val="1"/>
      <w:marLeft w:val="0"/>
      <w:marRight w:val="0"/>
      <w:marTop w:val="0"/>
      <w:marBottom w:val="0"/>
      <w:divBdr>
        <w:top w:val="none" w:sz="0" w:space="0" w:color="auto"/>
        <w:left w:val="none" w:sz="0" w:space="0" w:color="auto"/>
        <w:bottom w:val="none" w:sz="0" w:space="0" w:color="auto"/>
        <w:right w:val="none" w:sz="0" w:space="0" w:color="auto"/>
      </w:divBdr>
    </w:div>
    <w:div w:id="1346055118">
      <w:bodyDiv w:val="1"/>
      <w:marLeft w:val="0"/>
      <w:marRight w:val="0"/>
      <w:marTop w:val="0"/>
      <w:marBottom w:val="0"/>
      <w:divBdr>
        <w:top w:val="none" w:sz="0" w:space="0" w:color="auto"/>
        <w:left w:val="none" w:sz="0" w:space="0" w:color="auto"/>
        <w:bottom w:val="none" w:sz="0" w:space="0" w:color="auto"/>
        <w:right w:val="none" w:sz="0" w:space="0" w:color="auto"/>
      </w:divBdr>
    </w:div>
    <w:div w:id="1353534852">
      <w:bodyDiv w:val="1"/>
      <w:marLeft w:val="0"/>
      <w:marRight w:val="0"/>
      <w:marTop w:val="0"/>
      <w:marBottom w:val="0"/>
      <w:divBdr>
        <w:top w:val="none" w:sz="0" w:space="0" w:color="auto"/>
        <w:left w:val="none" w:sz="0" w:space="0" w:color="auto"/>
        <w:bottom w:val="none" w:sz="0" w:space="0" w:color="auto"/>
        <w:right w:val="none" w:sz="0" w:space="0" w:color="auto"/>
      </w:divBdr>
    </w:div>
    <w:div w:id="1410618811">
      <w:bodyDiv w:val="1"/>
      <w:marLeft w:val="0"/>
      <w:marRight w:val="0"/>
      <w:marTop w:val="0"/>
      <w:marBottom w:val="0"/>
      <w:divBdr>
        <w:top w:val="none" w:sz="0" w:space="0" w:color="auto"/>
        <w:left w:val="none" w:sz="0" w:space="0" w:color="auto"/>
        <w:bottom w:val="none" w:sz="0" w:space="0" w:color="auto"/>
        <w:right w:val="none" w:sz="0" w:space="0" w:color="auto"/>
      </w:divBdr>
    </w:div>
    <w:div w:id="15407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2149-76A6-46B4-808A-2037D809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3387</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Сарычева М.Н.</dc:creator>
  <cp:lastModifiedBy>User</cp:lastModifiedBy>
  <cp:revision>88</cp:revision>
  <cp:lastPrinted>2022-04-04T06:41:00Z</cp:lastPrinted>
  <dcterms:created xsi:type="dcterms:W3CDTF">2020-04-07T05:18:00Z</dcterms:created>
  <dcterms:modified xsi:type="dcterms:W3CDTF">2022-04-11T05:18:00Z</dcterms:modified>
</cp:coreProperties>
</file>